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FE0" w:rsidRPr="00CE317C" w:rsidRDefault="00E11FE0">
      <w:pPr>
        <w:rPr>
          <w:rFonts w:ascii="Arial" w:hAnsi="Arial" w:cs="Arial"/>
          <w:b/>
          <w:sz w:val="28"/>
          <w:szCs w:val="28"/>
        </w:rPr>
      </w:pPr>
      <w:bookmarkStart w:id="0" w:name="_GoBack"/>
      <w:bookmarkEnd w:id="0"/>
      <w:r w:rsidRPr="00CE317C">
        <w:rPr>
          <w:rFonts w:ascii="Arial" w:hAnsi="Arial" w:cs="Arial"/>
          <w:b/>
          <w:sz w:val="28"/>
          <w:szCs w:val="28"/>
        </w:rPr>
        <w:t xml:space="preserve">Auszüge aus dem Arbeitszeitgesetz </w:t>
      </w:r>
    </w:p>
    <w:p w:rsidR="00E11FE0" w:rsidRPr="00697656" w:rsidRDefault="00E11FE0">
      <w:pPr>
        <w:rPr>
          <w:rFonts w:ascii="Century Gothic" w:hAnsi="Century Gothic" w:cs="Arial"/>
        </w:rPr>
      </w:pPr>
    </w:p>
    <w:p w:rsidR="00E11FE0" w:rsidRPr="00EE37F2" w:rsidRDefault="00E11FE0">
      <w:pPr>
        <w:rPr>
          <w:rFonts w:ascii="Arial" w:hAnsi="Arial" w:cs="Arial"/>
        </w:rPr>
      </w:pPr>
      <w:r w:rsidRPr="00EE37F2">
        <w:rPr>
          <w:rFonts w:ascii="Arial" w:hAnsi="Arial" w:cs="Arial"/>
        </w:rPr>
        <w:t xml:space="preserve">§ 1 Zweck des Gesetzes </w:t>
      </w:r>
    </w:p>
    <w:p w:rsidR="00E11FE0" w:rsidRPr="00EE37F2" w:rsidRDefault="00E11FE0">
      <w:pPr>
        <w:rPr>
          <w:rFonts w:ascii="Arial" w:hAnsi="Arial" w:cs="Arial"/>
        </w:rPr>
      </w:pPr>
      <w:r w:rsidRPr="00EE37F2">
        <w:rPr>
          <w:rFonts w:ascii="Arial" w:hAnsi="Arial" w:cs="Arial"/>
        </w:rPr>
        <w:t xml:space="preserve">Zweck des Gesetzes ist es, </w:t>
      </w:r>
    </w:p>
    <w:p w:rsidR="00E11FE0" w:rsidRPr="00EE37F2" w:rsidRDefault="00E11FE0">
      <w:pPr>
        <w:rPr>
          <w:rFonts w:ascii="Arial" w:hAnsi="Arial" w:cs="Arial"/>
        </w:rPr>
      </w:pPr>
      <w:r w:rsidRPr="00EE37F2">
        <w:rPr>
          <w:rFonts w:ascii="Arial" w:hAnsi="Arial" w:cs="Arial"/>
        </w:rPr>
        <w:t xml:space="preserve">1. die Sicherheit und den Gesundheitsschutz der Arbeitnehmer bei der Arbeitszeitgestaltung zu gewährleisten und die Rahmenbedingungen für flexible Arbeitszeiten zu verbessern sowie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2. den Sonntag und die staatlich anerkannten Feiertage als Tage der Arbeitsruhe und der seelischen Erhebung der Arbeitnehmer zu schützen.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 Begriffsbestimmungen </w:t>
      </w:r>
    </w:p>
    <w:p w:rsidR="00E11FE0" w:rsidRPr="00EE37F2" w:rsidRDefault="00E11FE0">
      <w:pPr>
        <w:rPr>
          <w:rFonts w:ascii="Arial" w:hAnsi="Arial" w:cs="Arial"/>
        </w:rPr>
      </w:pPr>
      <w:r w:rsidRPr="00EE37F2">
        <w:rPr>
          <w:rFonts w:ascii="Arial" w:hAnsi="Arial"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EE37F2" w:rsidRDefault="00E11FE0">
      <w:pPr>
        <w:rPr>
          <w:rFonts w:ascii="Arial" w:hAnsi="Arial" w:cs="Arial"/>
        </w:rPr>
      </w:pPr>
      <w:r w:rsidRPr="00EE37F2">
        <w:rPr>
          <w:rFonts w:ascii="Arial" w:hAnsi="Arial" w:cs="Arial"/>
        </w:rPr>
        <w:t xml:space="preserve">(2) Arbeitnehmer im Sinne dieses Gesetzes sind Arbeiter und Angestellte sowie die zu ihrer Berufsbildung Beschäftigten. </w:t>
      </w:r>
    </w:p>
    <w:p w:rsidR="00E11FE0" w:rsidRPr="00EE37F2" w:rsidRDefault="00E11FE0">
      <w:pPr>
        <w:rPr>
          <w:rFonts w:ascii="Arial" w:hAnsi="Arial" w:cs="Arial"/>
        </w:rPr>
      </w:pPr>
      <w:r w:rsidRPr="00EE37F2">
        <w:rPr>
          <w:rFonts w:ascii="Arial" w:hAnsi="Arial" w:cs="Arial"/>
        </w:rPr>
        <w:t xml:space="preserve">(3) Nachtzeit im Sinne dieses Gesetzes ist die Zeit von 23 bis 6 Uhr, in Bäckereien und Konditoreien die Zeit von 22 bis 5 Uhr. </w:t>
      </w:r>
    </w:p>
    <w:p w:rsidR="00E11FE0" w:rsidRPr="00EE37F2" w:rsidRDefault="00E11FE0">
      <w:pPr>
        <w:rPr>
          <w:rFonts w:ascii="Arial" w:hAnsi="Arial" w:cs="Arial"/>
        </w:rPr>
      </w:pPr>
      <w:r w:rsidRPr="00EE37F2">
        <w:rPr>
          <w:rFonts w:ascii="Arial" w:hAnsi="Arial" w:cs="Arial"/>
        </w:rPr>
        <w:t xml:space="preserve">(4) Nachtarbeit im Sinne dieses Gesetzes ist jede Arbeit, die mehr als zwei Stunden der Nachtzeit umfasst. </w:t>
      </w:r>
    </w:p>
    <w:p w:rsidR="00E11FE0" w:rsidRPr="00EE37F2" w:rsidRDefault="00E11FE0">
      <w:pPr>
        <w:rPr>
          <w:rFonts w:ascii="Arial" w:hAnsi="Arial" w:cs="Arial"/>
        </w:rPr>
      </w:pPr>
      <w:r w:rsidRPr="00EE37F2">
        <w:rPr>
          <w:rFonts w:ascii="Arial" w:hAnsi="Arial" w:cs="Arial"/>
        </w:rPr>
        <w:t xml:space="preserve">(5) Nachtarbeitnehmer im Sinne dieses Gesetzes sind Arbeitnehmer, die </w:t>
      </w:r>
    </w:p>
    <w:p w:rsidR="00E11FE0" w:rsidRPr="00EE37F2" w:rsidRDefault="00E11FE0">
      <w:pPr>
        <w:rPr>
          <w:rFonts w:ascii="Arial" w:hAnsi="Arial" w:cs="Arial"/>
        </w:rPr>
      </w:pPr>
      <w:r w:rsidRPr="00EE37F2">
        <w:rPr>
          <w:rFonts w:ascii="Arial" w:hAnsi="Arial" w:cs="Arial"/>
        </w:rPr>
        <w:t xml:space="preserve">1. auf Grund ihrer Arbeitszeitgestaltung normalerweise Nachtarbeit in Wechselschicht zu leisten haben oder </w:t>
      </w:r>
    </w:p>
    <w:p w:rsidR="00E11FE0" w:rsidRPr="00EE37F2" w:rsidRDefault="00E11FE0">
      <w:pPr>
        <w:rPr>
          <w:rFonts w:ascii="Arial" w:hAnsi="Arial" w:cs="Arial"/>
        </w:rPr>
      </w:pPr>
      <w:r w:rsidRPr="00EE37F2">
        <w:rPr>
          <w:rFonts w:ascii="Arial" w:hAnsi="Arial" w:cs="Arial"/>
        </w:rPr>
        <w:t xml:space="preserve">2. Nachtarbeit an mindestens 48 Tagen im Kalenderjahr leisten.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3 Arbeitszeit der Arbeitnehmer </w:t>
      </w:r>
    </w:p>
    <w:p w:rsidR="00E11FE0" w:rsidRPr="00EE37F2" w:rsidRDefault="00E11FE0">
      <w:pPr>
        <w:rPr>
          <w:rFonts w:ascii="Arial" w:hAnsi="Arial" w:cs="Arial"/>
        </w:rPr>
      </w:pPr>
      <w:r w:rsidRPr="00EE37F2">
        <w:rPr>
          <w:rFonts w:ascii="Arial" w:hAnsi="Arial"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4 Ruhepausen </w:t>
      </w:r>
    </w:p>
    <w:p w:rsidR="00E11FE0" w:rsidRPr="00EE37F2" w:rsidRDefault="00E11FE0">
      <w:pPr>
        <w:rPr>
          <w:rFonts w:ascii="Arial" w:hAnsi="Arial" w:cs="Arial"/>
        </w:rPr>
      </w:pPr>
      <w:r w:rsidRPr="00EE37F2">
        <w:rPr>
          <w:rFonts w:ascii="Arial" w:hAnsi="Arial"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5 Ruhezeit </w:t>
      </w:r>
    </w:p>
    <w:p w:rsidR="00E11FE0" w:rsidRPr="00EE37F2" w:rsidRDefault="00E11FE0">
      <w:pPr>
        <w:rPr>
          <w:rFonts w:ascii="Arial" w:hAnsi="Arial" w:cs="Arial"/>
        </w:rPr>
      </w:pPr>
      <w:r w:rsidRPr="00EE37F2">
        <w:rPr>
          <w:rFonts w:ascii="Arial" w:hAnsi="Arial" w:cs="Arial"/>
        </w:rPr>
        <w:t xml:space="preserve">(1) Die Arbeitnehmer müssen nach Beendigung der täglichen Arbeitszeit eine ununterbrochene Ruhezeit von mindestens elf Stunden haben. </w:t>
      </w:r>
    </w:p>
    <w:p w:rsidR="00E11FE0" w:rsidRPr="00EE37F2" w:rsidRDefault="00E11FE0">
      <w:pPr>
        <w:rPr>
          <w:rFonts w:ascii="Arial" w:hAnsi="Arial" w:cs="Arial"/>
        </w:rPr>
      </w:pPr>
      <w:r w:rsidRPr="00EE37F2">
        <w:rPr>
          <w:rFonts w:ascii="Arial" w:hAnsi="Arial"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EE37F2" w:rsidRDefault="00E11FE0">
      <w:pPr>
        <w:rPr>
          <w:rFonts w:ascii="Arial" w:hAnsi="Arial" w:cs="Arial"/>
        </w:rPr>
      </w:pPr>
      <w:r w:rsidRPr="00EE37F2">
        <w:rPr>
          <w:rFonts w:ascii="Arial" w:hAnsi="Arial" w:cs="Arial"/>
        </w:rPr>
        <w:t xml:space="preserve">oder innerhalb von vier Wochen durch Verlängerung einer anderen Ruhezeit auf mindestens zwölf Stunden ausgeglichen wird. </w:t>
      </w:r>
    </w:p>
    <w:p w:rsidR="00E11FE0" w:rsidRPr="00EE37F2" w:rsidRDefault="00E11FE0">
      <w:pPr>
        <w:rPr>
          <w:rFonts w:ascii="Arial" w:hAnsi="Arial" w:cs="Arial"/>
        </w:rPr>
      </w:pPr>
      <w:r w:rsidRPr="00EE37F2">
        <w:rPr>
          <w:rFonts w:ascii="Arial" w:hAnsi="Arial"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EE37F2" w:rsidRDefault="00E11FE0">
      <w:pPr>
        <w:pStyle w:val="KeinLeerraum"/>
        <w:rPr>
          <w:rFonts w:ascii="Arial" w:hAnsi="Arial" w:cs="Arial"/>
        </w:rPr>
      </w:pPr>
    </w:p>
    <w:p w:rsidR="00E11FE0" w:rsidRPr="00EE37F2" w:rsidRDefault="00E11FE0">
      <w:pPr>
        <w:rPr>
          <w:rFonts w:ascii="Arial" w:hAnsi="Arial" w:cs="Arial"/>
        </w:rPr>
      </w:pPr>
      <w:r w:rsidRPr="00EE37F2">
        <w:rPr>
          <w:rFonts w:ascii="Arial" w:hAnsi="Arial" w:cs="Arial"/>
        </w:rPr>
        <w:t>§ 6 Nacht-</w:t>
      </w:r>
      <w:r w:rsidR="00697656" w:rsidRPr="00EE37F2">
        <w:rPr>
          <w:rFonts w:ascii="Arial" w:hAnsi="Arial" w:cs="Arial"/>
        </w:rPr>
        <w:t xml:space="preserve"> </w:t>
      </w:r>
      <w:r w:rsidRPr="00EE37F2">
        <w:rPr>
          <w:rFonts w:ascii="Arial" w:hAnsi="Arial" w:cs="Arial"/>
        </w:rPr>
        <w:t xml:space="preserve">und Schichtarbeit </w:t>
      </w:r>
    </w:p>
    <w:p w:rsidR="00E11FE0" w:rsidRPr="00EE37F2" w:rsidRDefault="00E11FE0">
      <w:pPr>
        <w:rPr>
          <w:rFonts w:ascii="Arial" w:hAnsi="Arial" w:cs="Arial"/>
        </w:rPr>
      </w:pPr>
      <w:r w:rsidRPr="00EE37F2">
        <w:rPr>
          <w:rFonts w:ascii="Arial" w:hAnsi="Arial" w:cs="Arial"/>
        </w:rPr>
        <w:t>(1) Die Arbeitszeit der Nacht-</w:t>
      </w:r>
      <w:r w:rsidR="00697656" w:rsidRPr="00EE37F2">
        <w:rPr>
          <w:rFonts w:ascii="Arial" w:hAnsi="Arial" w:cs="Arial"/>
        </w:rPr>
        <w:t xml:space="preserve"> </w:t>
      </w:r>
      <w:r w:rsidRPr="00EE37F2">
        <w:rPr>
          <w:rFonts w:ascii="Arial" w:hAnsi="Arial" w:cs="Arial"/>
        </w:rPr>
        <w:t xml:space="preserve">und Schichtarbeitnehmer ist nach den gesicherten arbeitswissenschaftlichen Erkenntnissen über die menschengerechte Gestaltung der Arbeit festzulegen. </w:t>
      </w:r>
    </w:p>
    <w:p w:rsidR="00E11FE0" w:rsidRPr="00EE37F2" w:rsidRDefault="00E11FE0">
      <w:pPr>
        <w:rPr>
          <w:rFonts w:ascii="Arial" w:hAnsi="Arial" w:cs="Arial"/>
        </w:rPr>
      </w:pPr>
      <w:r w:rsidRPr="00EE37F2">
        <w:rPr>
          <w:rFonts w:ascii="Arial" w:hAnsi="Arial" w:cs="Arial"/>
        </w:rPr>
        <w:lastRenderedPageBreak/>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EE37F2" w:rsidRDefault="00E11FE0">
      <w:pPr>
        <w:rPr>
          <w:rFonts w:ascii="Arial" w:hAnsi="Arial" w:cs="Arial"/>
        </w:rPr>
      </w:pPr>
      <w:r w:rsidRPr="00EE37F2">
        <w:rPr>
          <w:rFonts w:ascii="Arial" w:hAnsi="Arial" w:cs="Arial"/>
        </w:rPr>
        <w:t xml:space="preserve">herangezogen werden, findet § 3 Satz 2 Anwendung. </w:t>
      </w:r>
    </w:p>
    <w:p w:rsidR="00E11FE0" w:rsidRPr="00EE37F2" w:rsidRDefault="00E11FE0">
      <w:pPr>
        <w:rPr>
          <w:rFonts w:ascii="Arial" w:hAnsi="Arial" w:cs="Arial"/>
        </w:rPr>
      </w:pPr>
      <w:r w:rsidRPr="00EE37F2">
        <w:rPr>
          <w:rFonts w:ascii="Arial" w:hAnsi="Arial"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EE37F2" w:rsidRDefault="00E11FE0">
      <w:pPr>
        <w:rPr>
          <w:rFonts w:ascii="Arial" w:hAnsi="Arial" w:cs="Arial"/>
        </w:rPr>
      </w:pPr>
      <w:r w:rsidRPr="00EE37F2">
        <w:rPr>
          <w:rFonts w:ascii="Arial" w:hAnsi="Arial" w:cs="Arial"/>
        </w:rPr>
        <w:t xml:space="preserve">Betriebsärzten anbietet. </w:t>
      </w:r>
    </w:p>
    <w:p w:rsidR="00E11FE0" w:rsidRPr="00EE37F2" w:rsidRDefault="00E11FE0">
      <w:pPr>
        <w:rPr>
          <w:rFonts w:ascii="Arial" w:hAnsi="Arial" w:cs="Arial"/>
        </w:rPr>
      </w:pPr>
      <w:r w:rsidRPr="00EE37F2">
        <w:rPr>
          <w:rFonts w:ascii="Arial" w:hAnsi="Arial" w:cs="Arial"/>
        </w:rPr>
        <w:t xml:space="preserve">(4) Der Arbeitgeber hat den Nachtarbeitnehmer auf dessen Verlangen auf einen für ihn geeigneten Tagesarbeitsplatz umzusetzen, wenn </w:t>
      </w:r>
    </w:p>
    <w:p w:rsidR="00E11FE0" w:rsidRPr="00EE37F2" w:rsidRDefault="00E11FE0">
      <w:pPr>
        <w:rPr>
          <w:rFonts w:ascii="Arial" w:hAnsi="Arial" w:cs="Arial"/>
        </w:rPr>
      </w:pPr>
      <w:r w:rsidRPr="00EE37F2">
        <w:rPr>
          <w:rFonts w:ascii="Arial" w:hAnsi="Arial" w:cs="Arial"/>
        </w:rPr>
        <w:t xml:space="preserve">a) nach arbeitsmedizinischer Feststellung die weitere Verrichtung von Nachtarbeit den Arbeitnehmer in seiner Gesundheit gefährdet oder </w:t>
      </w:r>
    </w:p>
    <w:p w:rsidR="00E11FE0" w:rsidRPr="00EE37F2" w:rsidRDefault="00E11FE0">
      <w:pPr>
        <w:rPr>
          <w:rFonts w:ascii="Arial" w:hAnsi="Arial" w:cs="Arial"/>
        </w:rPr>
      </w:pPr>
      <w:r w:rsidRPr="00EE37F2">
        <w:rPr>
          <w:rFonts w:ascii="Arial" w:hAnsi="Arial" w:cs="Arial"/>
        </w:rPr>
        <w:t>b) im Haushalt des Arbeitnehmers ein Kind unter zwölf Jahren lebt, das nicht</w:t>
      </w:r>
      <w:r w:rsidR="00697656" w:rsidRPr="00EE37F2">
        <w:rPr>
          <w:rFonts w:ascii="Arial" w:hAnsi="Arial" w:cs="Arial"/>
        </w:rPr>
        <w:t xml:space="preserve"> </w:t>
      </w:r>
      <w:r w:rsidRPr="00EE37F2">
        <w:rPr>
          <w:rFonts w:ascii="Arial" w:hAnsi="Arial" w:cs="Arial"/>
        </w:rPr>
        <w:t xml:space="preserve">von einer anderen im Haushalt lebenden Person betreut werden kann, oder </w:t>
      </w:r>
    </w:p>
    <w:p w:rsidR="00E11FE0" w:rsidRPr="00EE37F2" w:rsidRDefault="00E11FE0">
      <w:pPr>
        <w:rPr>
          <w:rFonts w:ascii="Arial" w:hAnsi="Arial" w:cs="Arial"/>
        </w:rPr>
      </w:pPr>
      <w:r w:rsidRPr="00EE37F2">
        <w:rPr>
          <w:rFonts w:ascii="Arial" w:hAnsi="Arial"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EE37F2">
        <w:rPr>
          <w:rFonts w:ascii="Arial" w:hAnsi="Arial" w:cs="Arial"/>
        </w:rPr>
        <w:t xml:space="preserve"> </w:t>
      </w:r>
      <w:r w:rsidRPr="00EE37F2">
        <w:rPr>
          <w:rFonts w:ascii="Arial" w:hAnsi="Arial" w:cs="Arial"/>
        </w:rPr>
        <w:t xml:space="preserve">oder Personalrat kann dem Arbeitgeber Vorschläge für eine Umsetzung unterbreiten. </w:t>
      </w:r>
    </w:p>
    <w:p w:rsidR="00E11FE0" w:rsidRPr="00EE37F2" w:rsidRDefault="00E11FE0">
      <w:pPr>
        <w:rPr>
          <w:rFonts w:ascii="Arial" w:hAnsi="Arial" w:cs="Arial"/>
        </w:rPr>
      </w:pPr>
      <w:r w:rsidRPr="00EE37F2">
        <w:rPr>
          <w:rFonts w:ascii="Arial" w:hAnsi="Arial"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EE37F2" w:rsidRDefault="00E11FE0">
      <w:pPr>
        <w:rPr>
          <w:rFonts w:ascii="Arial" w:hAnsi="Arial" w:cs="Arial"/>
        </w:rPr>
      </w:pPr>
      <w:r w:rsidRPr="00EE37F2">
        <w:rPr>
          <w:rFonts w:ascii="Arial" w:hAnsi="Arial" w:cs="Arial"/>
        </w:rPr>
        <w:t xml:space="preserve">(6) Es ist sicherzustellen, dass Nachtarbeitnehmer den gleichen Zugang zur betrieblichen Weiterbildung und zu aufstiegsfördernden Maßnahmen haben wie die übrigen Arbeitnehmer.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7 Abweichende Regelungen </w:t>
      </w:r>
    </w:p>
    <w:p w:rsidR="00E11FE0" w:rsidRPr="00EE37F2" w:rsidRDefault="00E11FE0">
      <w:pPr>
        <w:rPr>
          <w:rFonts w:ascii="Arial" w:hAnsi="Arial" w:cs="Arial"/>
        </w:rPr>
      </w:pPr>
      <w:r w:rsidRPr="00EE37F2">
        <w:rPr>
          <w:rFonts w:ascii="Arial" w:hAnsi="Arial" w:cs="Arial"/>
        </w:rPr>
        <w:t>(1)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3 </w:t>
      </w:r>
    </w:p>
    <w:p w:rsidR="00E11FE0" w:rsidRPr="00EE37F2" w:rsidRDefault="00E11FE0">
      <w:pPr>
        <w:rPr>
          <w:rFonts w:ascii="Arial" w:hAnsi="Arial" w:cs="Arial"/>
        </w:rPr>
      </w:pPr>
      <w:r w:rsidRPr="00EE37F2">
        <w:rPr>
          <w:rFonts w:ascii="Arial" w:hAnsi="Arial" w:cs="Arial"/>
        </w:rPr>
        <w:t xml:space="preserve">a) die Arbeitszeit über zehn Stunden werktäglich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2. abweichend von § 4 Satz 2 die Gesamtdauer der Ruhepausen in Schichtbetrieben und Verkehrsbetrieben auf Kurzpausen von angemessener Dauer aufzuteilen, </w:t>
      </w:r>
    </w:p>
    <w:p w:rsidR="00E11FE0" w:rsidRPr="00EE37F2" w:rsidRDefault="00E11FE0">
      <w:pPr>
        <w:rPr>
          <w:rFonts w:ascii="Arial" w:hAnsi="Arial" w:cs="Arial"/>
        </w:rPr>
      </w:pPr>
      <w:r w:rsidRPr="00EE37F2">
        <w:rPr>
          <w:rFonts w:ascii="Arial" w:hAnsi="Arial" w:cs="Arial"/>
        </w:rPr>
        <w:t xml:space="preserve">3. abweichend von § 5 Abs. 1 die Ruhezeit um bis zu zwei Stunden zu kürzen, wenn die Art der Arbeit dies erfordert und die Kürzung der Ruhezeit innerhalb eines festzulegenden Ausgleichszeitraums ausgeglichen wird, </w:t>
      </w:r>
    </w:p>
    <w:p w:rsidR="00E11FE0" w:rsidRPr="00EE37F2" w:rsidRDefault="00E11FE0">
      <w:pPr>
        <w:rPr>
          <w:rFonts w:ascii="Arial" w:hAnsi="Arial" w:cs="Arial"/>
        </w:rPr>
      </w:pPr>
      <w:r w:rsidRPr="00EE37F2">
        <w:rPr>
          <w:rFonts w:ascii="Arial" w:hAnsi="Arial" w:cs="Arial"/>
        </w:rPr>
        <w:t xml:space="preserve">4. abweichend von § 6 Abs. 2 </w:t>
      </w:r>
    </w:p>
    <w:p w:rsidR="00E11FE0" w:rsidRPr="00EE37F2" w:rsidRDefault="00E11FE0">
      <w:pPr>
        <w:rPr>
          <w:rFonts w:ascii="Arial" w:hAnsi="Arial" w:cs="Arial"/>
        </w:rPr>
      </w:pPr>
      <w:r w:rsidRPr="00EE37F2">
        <w:rPr>
          <w:rFonts w:ascii="Arial" w:hAnsi="Arial" w:cs="Arial"/>
        </w:rPr>
        <w:t xml:space="preserve">a) die Arbeitszeit über zehn Stunden werktäglich hinaus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5. den Beginn des siebenstündigen Nachtzeitraums des § 2 Abs. 3 auf die Zeit </w:t>
      </w:r>
    </w:p>
    <w:p w:rsidR="00E11FE0" w:rsidRPr="00EE37F2" w:rsidRDefault="00E11FE0">
      <w:pPr>
        <w:rPr>
          <w:rFonts w:ascii="Arial" w:hAnsi="Arial" w:cs="Arial"/>
        </w:rPr>
      </w:pPr>
      <w:r w:rsidRPr="00EE37F2">
        <w:rPr>
          <w:rFonts w:ascii="Arial" w:hAnsi="Arial" w:cs="Arial"/>
        </w:rPr>
        <w:t xml:space="preserve">zwischen 22 und 24 Uhr festzulegen. </w:t>
      </w:r>
    </w:p>
    <w:p w:rsidR="00E11FE0" w:rsidRPr="00EE37F2" w:rsidRDefault="00E11FE0">
      <w:pPr>
        <w:rPr>
          <w:rFonts w:ascii="Arial" w:hAnsi="Arial" w:cs="Arial"/>
        </w:rPr>
      </w:pPr>
      <w:r w:rsidRPr="00EE37F2">
        <w:rPr>
          <w:rFonts w:ascii="Arial" w:hAnsi="Arial" w:cs="Arial"/>
        </w:rPr>
        <w:t>(2) Sofern der Gesundheitsschutz der Arbeitnehmer durch einen entsprechenden Zeitausgleich gewährleistet wird, kann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ferner zugelassen werden, </w:t>
      </w:r>
    </w:p>
    <w:p w:rsidR="00E11FE0" w:rsidRPr="00EE37F2" w:rsidRDefault="00E11FE0">
      <w:pPr>
        <w:rPr>
          <w:rFonts w:ascii="Arial" w:hAnsi="Arial" w:cs="Arial"/>
        </w:rPr>
      </w:pPr>
      <w:r w:rsidRPr="00EE37F2">
        <w:rPr>
          <w:rFonts w:ascii="Arial" w:hAnsi="Arial" w:cs="Arial"/>
        </w:rPr>
        <w:t xml:space="preserve">1. abweichend von § 5 Abs. 1 die Ruhezeiten bei Rufbereitschaft den Besonderheiten dieses Dienstes anzupassen, insbesondere Kürzungen der Ruhezeit infolge von Inanspruchnahmen während dieses Dienstes zu anderen Zeiten auszugleichen, </w:t>
      </w:r>
    </w:p>
    <w:p w:rsidR="00E11FE0" w:rsidRPr="00EE37F2" w:rsidRDefault="00E11FE0">
      <w:pPr>
        <w:rPr>
          <w:rFonts w:ascii="Arial" w:hAnsi="Arial" w:cs="Arial"/>
        </w:rPr>
      </w:pPr>
      <w:r w:rsidRPr="00EE37F2">
        <w:rPr>
          <w:rFonts w:ascii="Arial" w:hAnsi="Arial" w:cs="Arial"/>
        </w:rPr>
        <w:lastRenderedPageBreak/>
        <w:t xml:space="preserve">2. die Regelungen der §§ 3, 5 Abs. 1 und § 6 Abs. 2 in der Landwirtschaft der Bestellungs- und Erntezeit sowie den Witterungseinflüssen anzupassen, </w:t>
      </w:r>
    </w:p>
    <w:p w:rsidR="00E11FE0" w:rsidRPr="00EE37F2" w:rsidRDefault="00E11FE0">
      <w:pPr>
        <w:rPr>
          <w:rFonts w:ascii="Arial" w:hAnsi="Arial" w:cs="Arial"/>
        </w:rPr>
      </w:pPr>
      <w:r w:rsidRPr="00EE37F2">
        <w:rPr>
          <w:rFonts w:ascii="Arial" w:hAnsi="Arial" w:cs="Arial"/>
        </w:rPr>
        <w:t xml:space="preserve">3. die Regelungen der §§ 3, 4, 5 Abs. 1 und § 6 Abs. 2 bei der Behandlung, Pflege und Betreuung von Personen der Eigenart dieser Tätigkeit und dem Wohl dieser Personen entsprechend anzupassen, </w:t>
      </w:r>
    </w:p>
    <w:p w:rsidR="00E11FE0" w:rsidRPr="00EE37F2" w:rsidRDefault="00E11FE0">
      <w:pPr>
        <w:rPr>
          <w:rFonts w:ascii="Arial" w:hAnsi="Arial" w:cs="Arial"/>
        </w:rPr>
      </w:pPr>
      <w:r w:rsidRPr="00EE37F2">
        <w:rPr>
          <w:rFonts w:ascii="Arial" w:hAnsi="Arial" w:cs="Arial"/>
        </w:rPr>
        <w:t xml:space="preserve">4. die Regelungen der §§ 3, 4, 5 Abs. 1 und § 6 Abs. 2 bei Verwaltungen und Betrieben des Bundes, der Länder, der Gemeinden und sonstigen Körperschaften, Anstalten und Stiftungen des öffentlichen Rechts sowie bei </w:t>
      </w:r>
    </w:p>
    <w:p w:rsidR="00E11FE0" w:rsidRPr="00EE37F2" w:rsidRDefault="00E11FE0">
      <w:pPr>
        <w:rPr>
          <w:rFonts w:ascii="Arial" w:hAnsi="Arial" w:cs="Arial"/>
        </w:rPr>
      </w:pPr>
      <w:r w:rsidRPr="00EE37F2">
        <w:rPr>
          <w:rFonts w:ascii="Arial" w:hAnsi="Arial"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EE37F2" w:rsidRDefault="00E11FE0">
      <w:pPr>
        <w:rPr>
          <w:rFonts w:ascii="Arial" w:hAnsi="Arial" w:cs="Arial"/>
        </w:rPr>
      </w:pPr>
      <w:r w:rsidRPr="00EE37F2">
        <w:rPr>
          <w:rFonts w:ascii="Arial" w:hAnsi="Arial" w:cs="Arial"/>
        </w:rPr>
        <w:t>(2a)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EE37F2" w:rsidRDefault="00E11FE0">
      <w:pPr>
        <w:rPr>
          <w:rFonts w:ascii="Arial" w:hAnsi="Arial" w:cs="Arial"/>
        </w:rPr>
      </w:pPr>
      <w:r w:rsidRPr="00EE37F2">
        <w:rPr>
          <w:rFonts w:ascii="Arial" w:hAnsi="Arial" w:cs="Arial"/>
        </w:rPr>
        <w:t>(3) Im Geltungsbereich eines Tarifvertrags nach Absatz 1, 2 oder 2a können abweichende tarifvertragliche Regelungen im Betrieb eines nicht tarifgebundenen Arbeitgebers durch Betriebs- oder Dienstvereinbarung oder, wenn ein Betriebs-</w:t>
      </w:r>
      <w:r w:rsidR="00697656" w:rsidRPr="00EE37F2">
        <w:rPr>
          <w:rFonts w:ascii="Arial" w:hAnsi="Arial" w:cs="Arial"/>
        </w:rPr>
        <w:t xml:space="preserve"> </w:t>
      </w:r>
      <w:r w:rsidRPr="00EE37F2">
        <w:rPr>
          <w:rFonts w:ascii="Arial" w:hAnsi="Arial" w:cs="Arial"/>
        </w:rPr>
        <w:t>oder Personalrat nicht besteht, durch schriftliche Vereinbarung zwischen dem Arbeitgeber und dem Arbeitnehmer übernommen werden. Können auf Grund eines solchen Tarifvertrags abweichende Regelungen in einer Betriebs-</w:t>
      </w:r>
      <w:r w:rsidR="00697656" w:rsidRPr="00EE37F2">
        <w:rPr>
          <w:rFonts w:ascii="Arial" w:hAnsi="Arial" w:cs="Arial"/>
        </w:rPr>
        <w:t xml:space="preserve"> </w:t>
      </w:r>
      <w:r w:rsidRPr="00EE37F2">
        <w:rPr>
          <w:rFonts w:ascii="Arial" w:hAnsi="Arial"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EE37F2" w:rsidRDefault="00E11FE0">
      <w:pPr>
        <w:rPr>
          <w:rFonts w:ascii="Arial" w:hAnsi="Arial" w:cs="Arial"/>
        </w:rPr>
      </w:pPr>
      <w:r w:rsidRPr="00EE37F2">
        <w:rPr>
          <w:rFonts w:ascii="Arial" w:hAnsi="Arial" w:cs="Arial"/>
        </w:rPr>
        <w:t xml:space="preserve">(4) Die Kirchen und die öffentlich-rechtlichen Religionsgesellschaften können die in Absatz 1, 2 oder 2a genannten Abweichungen in ihren Regelungen vorsehen. </w:t>
      </w:r>
    </w:p>
    <w:p w:rsidR="00E11FE0" w:rsidRPr="00EE37F2" w:rsidRDefault="00E11FE0">
      <w:pPr>
        <w:rPr>
          <w:rFonts w:ascii="Arial" w:hAnsi="Arial" w:cs="Arial"/>
        </w:rPr>
      </w:pPr>
      <w:r w:rsidRPr="00EE37F2">
        <w:rPr>
          <w:rFonts w:ascii="Arial" w:hAnsi="Arial"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EE37F2" w:rsidRDefault="00E11FE0">
      <w:pPr>
        <w:rPr>
          <w:rFonts w:ascii="Arial" w:hAnsi="Arial" w:cs="Arial"/>
        </w:rPr>
      </w:pPr>
      <w:r w:rsidRPr="00EE37F2">
        <w:rPr>
          <w:rFonts w:ascii="Arial" w:hAnsi="Arial" w:cs="Arial"/>
        </w:rPr>
        <w:t xml:space="preserve">Arbeitszeit nicht erklärt oder die Einwilligung widerrufen hat. </w:t>
      </w:r>
    </w:p>
    <w:p w:rsidR="00E11FE0" w:rsidRPr="00EE37F2" w:rsidRDefault="00E11FE0">
      <w:pPr>
        <w:rPr>
          <w:rFonts w:ascii="Arial" w:hAnsi="Arial" w:cs="Arial"/>
        </w:rPr>
      </w:pPr>
      <w:r w:rsidRPr="00EE37F2">
        <w:rPr>
          <w:rFonts w:ascii="Arial" w:hAnsi="Arial"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EE37F2" w:rsidRDefault="00E11FE0">
      <w:pPr>
        <w:rPr>
          <w:rFonts w:ascii="Arial" w:hAnsi="Arial" w:cs="Arial"/>
        </w:rPr>
      </w:pPr>
      <w:r w:rsidRPr="00EE37F2">
        <w:rPr>
          <w:rFonts w:ascii="Arial" w:hAnsi="Arial" w:cs="Arial"/>
        </w:rPr>
        <w:t xml:space="preserve">(9) Wird die werktägliche Arbeitszeit über zwölf Stunden hinaus verlängert, muss im unmittelbaren Anschluss an die Beendigung der Arbeitszeit eine Ruhezeit von mindestens elf Stunden gewährt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8 Gefährliche Arbeiten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w:t>
      </w:r>
      <w:r w:rsidRPr="00EE37F2">
        <w:rPr>
          <w:rFonts w:ascii="Arial" w:hAnsi="Arial" w:cs="Arial"/>
        </w:rPr>
        <w:lastRenderedPageBreak/>
        <w:t xml:space="preserve">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9 Sonn- und Feiertagsruhe </w:t>
      </w:r>
    </w:p>
    <w:p w:rsidR="00E11FE0" w:rsidRPr="00EE37F2" w:rsidRDefault="00E11FE0">
      <w:pPr>
        <w:rPr>
          <w:rFonts w:ascii="Arial" w:hAnsi="Arial" w:cs="Arial"/>
        </w:rPr>
      </w:pPr>
      <w:r w:rsidRPr="00EE37F2">
        <w:rPr>
          <w:rFonts w:ascii="Arial" w:hAnsi="Arial" w:cs="Arial"/>
        </w:rPr>
        <w:t>(1) Arbeitnehmer dürfen an Sonn-</w:t>
      </w:r>
      <w:r w:rsidR="00697656" w:rsidRPr="00EE37F2">
        <w:rPr>
          <w:rFonts w:ascii="Arial" w:hAnsi="Arial" w:cs="Arial"/>
        </w:rPr>
        <w:t xml:space="preserve"> </w:t>
      </w:r>
      <w:r w:rsidRPr="00EE37F2">
        <w:rPr>
          <w:rFonts w:ascii="Arial" w:hAnsi="Arial" w:cs="Arial"/>
        </w:rPr>
        <w:t xml:space="preserve">und gesetzlichen Feiertagen von 0 bis 24 Uhr nicht beschäftigt werden. </w:t>
      </w:r>
    </w:p>
    <w:p w:rsidR="00E11FE0" w:rsidRPr="00EE37F2" w:rsidRDefault="00E11FE0">
      <w:pPr>
        <w:rPr>
          <w:rFonts w:ascii="Arial" w:hAnsi="Arial" w:cs="Arial"/>
        </w:rPr>
      </w:pPr>
      <w:r w:rsidRPr="00EE37F2">
        <w:rPr>
          <w:rFonts w:ascii="Arial" w:hAnsi="Arial" w:cs="Arial"/>
        </w:rPr>
        <w:t>(2) In mehrschichtigen Betrieben mit regelmäßiger Tag-</w:t>
      </w:r>
      <w:r w:rsidR="00697656" w:rsidRPr="00EE37F2">
        <w:rPr>
          <w:rFonts w:ascii="Arial" w:hAnsi="Arial" w:cs="Arial"/>
        </w:rPr>
        <w:t xml:space="preserve"> </w:t>
      </w:r>
      <w:r w:rsidRPr="00EE37F2">
        <w:rPr>
          <w:rFonts w:ascii="Arial" w:hAnsi="Arial" w:cs="Arial"/>
        </w:rPr>
        <w:t>und Nachtschicht kann Beginn der Ende der Sonn-</w:t>
      </w:r>
      <w:r w:rsidR="00697656" w:rsidRPr="00EE37F2">
        <w:rPr>
          <w:rFonts w:ascii="Arial" w:hAnsi="Arial" w:cs="Arial"/>
        </w:rPr>
        <w:t xml:space="preserve"> </w:t>
      </w:r>
      <w:r w:rsidRPr="00EE37F2">
        <w:rPr>
          <w:rFonts w:ascii="Arial" w:hAnsi="Arial" w:cs="Arial"/>
        </w:rPr>
        <w:t>und Feiertagsruhe um bis zu sechs Stunden vor-</w:t>
      </w:r>
      <w:r w:rsidR="00697656" w:rsidRPr="00EE37F2">
        <w:rPr>
          <w:rFonts w:ascii="Arial" w:hAnsi="Arial" w:cs="Arial"/>
        </w:rPr>
        <w:t xml:space="preserve"> </w:t>
      </w:r>
      <w:r w:rsidRPr="00EE37F2">
        <w:rPr>
          <w:rFonts w:ascii="Arial" w:hAnsi="Arial" w:cs="Arial"/>
        </w:rPr>
        <w:t xml:space="preserve">oder zurückverlegt werden, wenn für die auf den Beginn der Ruhezeit folgenden 24 Stunden der Betrieb ruht. </w:t>
      </w:r>
    </w:p>
    <w:p w:rsidR="00E11FE0" w:rsidRPr="00EE37F2" w:rsidRDefault="00E11FE0">
      <w:pPr>
        <w:rPr>
          <w:rFonts w:ascii="Arial" w:hAnsi="Arial" w:cs="Arial"/>
        </w:rPr>
      </w:pPr>
      <w:r w:rsidRPr="00EE37F2">
        <w:rPr>
          <w:rFonts w:ascii="Arial" w:hAnsi="Arial" w:cs="Arial"/>
        </w:rPr>
        <w:t xml:space="preserve">(3) Für Kraftfahrer und Beifahrer kann der Beginn der 24stündigen Sonn- und Feiertagsruhe um bis zu zwei Stunden vorverlegt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10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Sofern die Arbeiten nicht an Werktagen vorgenommen werden können, dürfen Arbeitnehmer an Sonn- und Feiertagen abweichend von § 9 beschäftigt werden </w:t>
      </w:r>
    </w:p>
    <w:p w:rsidR="00E11FE0" w:rsidRPr="00EE37F2" w:rsidRDefault="00E11FE0">
      <w:pPr>
        <w:rPr>
          <w:rFonts w:ascii="Arial" w:hAnsi="Arial" w:cs="Arial"/>
        </w:rPr>
      </w:pPr>
      <w:r w:rsidRPr="00EE37F2">
        <w:rPr>
          <w:rFonts w:ascii="Arial" w:hAnsi="Arial" w:cs="Arial"/>
        </w:rPr>
        <w:t>1. in Not-</w:t>
      </w:r>
      <w:r w:rsidR="00697656" w:rsidRPr="00EE37F2">
        <w:rPr>
          <w:rFonts w:ascii="Arial" w:hAnsi="Arial" w:cs="Arial"/>
        </w:rPr>
        <w:t xml:space="preserve"> </w:t>
      </w:r>
      <w:r w:rsidRPr="00EE37F2">
        <w:rPr>
          <w:rFonts w:ascii="Arial" w:hAnsi="Arial" w:cs="Arial"/>
        </w:rPr>
        <w:t xml:space="preserve">und Rettungsdiensten sowie bei der Feuerwehr, </w:t>
      </w:r>
    </w:p>
    <w:p w:rsidR="00E11FE0" w:rsidRPr="00EE37F2" w:rsidRDefault="00E11FE0">
      <w:pPr>
        <w:rPr>
          <w:rFonts w:ascii="Arial" w:hAnsi="Arial" w:cs="Arial"/>
        </w:rPr>
      </w:pPr>
      <w:r w:rsidRPr="00EE37F2">
        <w:rPr>
          <w:rFonts w:ascii="Arial" w:hAnsi="Arial" w:cs="Arial"/>
        </w:rPr>
        <w:t xml:space="preserve">2. zur Aufrechterhaltung der öffentlichen Sicherheit und Ordnung sowie der Funktionsfähigkeit von Gerichten und Behörden und für Zwecke der Verteidigung, </w:t>
      </w:r>
    </w:p>
    <w:p w:rsidR="00E11FE0" w:rsidRPr="00EE37F2" w:rsidRDefault="00E11FE0">
      <w:pPr>
        <w:rPr>
          <w:rFonts w:ascii="Arial" w:hAnsi="Arial" w:cs="Arial"/>
        </w:rPr>
      </w:pPr>
      <w:r w:rsidRPr="00EE37F2">
        <w:rPr>
          <w:rFonts w:ascii="Arial" w:hAnsi="Arial" w:cs="Arial"/>
        </w:rPr>
        <w:t xml:space="preserve">3. in Krankenhäusern und anderen Einrichtungen zur Behandlung, Pflege und Betreuung von Personen, </w:t>
      </w:r>
    </w:p>
    <w:p w:rsidR="00E11FE0" w:rsidRPr="00EE37F2" w:rsidRDefault="00E11FE0">
      <w:pPr>
        <w:rPr>
          <w:rFonts w:ascii="Arial" w:hAnsi="Arial" w:cs="Arial"/>
        </w:rPr>
      </w:pPr>
      <w:r w:rsidRPr="00EE37F2">
        <w:rPr>
          <w:rFonts w:ascii="Arial" w:hAnsi="Arial" w:cs="Arial"/>
        </w:rPr>
        <w:t xml:space="preserve">4. in Gaststätten und anderen Einrichtungen zur Bewirtung und Beherbergung sowie im Haushalt, </w:t>
      </w:r>
    </w:p>
    <w:p w:rsidR="00E11FE0" w:rsidRPr="00EE37F2" w:rsidRDefault="00E11FE0">
      <w:pPr>
        <w:rPr>
          <w:rFonts w:ascii="Arial" w:hAnsi="Arial" w:cs="Arial"/>
        </w:rPr>
      </w:pPr>
      <w:r w:rsidRPr="00EE37F2">
        <w:rPr>
          <w:rFonts w:ascii="Arial" w:hAnsi="Arial" w:cs="Arial"/>
        </w:rPr>
        <w:t xml:space="preserve">5. bei Musikaufführungen, Theatervorstellungen, Filmvorführungen, Schaustellungen, Darbietungen und anderen ähnlichen Veranstaltungen, </w:t>
      </w:r>
    </w:p>
    <w:p w:rsidR="00E11FE0" w:rsidRPr="00EE37F2" w:rsidRDefault="00E11FE0">
      <w:pPr>
        <w:rPr>
          <w:rFonts w:ascii="Arial" w:hAnsi="Arial" w:cs="Arial"/>
        </w:rPr>
      </w:pPr>
      <w:r w:rsidRPr="00EE37F2">
        <w:rPr>
          <w:rFonts w:ascii="Arial" w:hAnsi="Arial" w:cs="Arial"/>
        </w:rPr>
        <w:t xml:space="preserve">6. bei nichtgewerblichen Aktionen und Veranstaltungen der Kirchen, Religionsgesellschaften, Verbände, Vereine, Parteien und anderer ähnlicher Vereinigungen, </w:t>
      </w:r>
    </w:p>
    <w:p w:rsidR="00E11FE0" w:rsidRPr="00EE37F2" w:rsidRDefault="00E11FE0">
      <w:pPr>
        <w:rPr>
          <w:rFonts w:ascii="Arial" w:hAnsi="Arial" w:cs="Arial"/>
        </w:rPr>
      </w:pPr>
      <w:r w:rsidRPr="00EE37F2">
        <w:rPr>
          <w:rFonts w:ascii="Arial" w:hAnsi="Arial" w:cs="Arial"/>
        </w:rPr>
        <w:t>7. beim Sport und in Freizeit-, Erholungs-</w:t>
      </w:r>
      <w:r w:rsidR="00697656" w:rsidRPr="00EE37F2">
        <w:rPr>
          <w:rFonts w:ascii="Arial" w:hAnsi="Arial" w:cs="Arial"/>
        </w:rPr>
        <w:t xml:space="preserve"> </w:t>
      </w:r>
      <w:r w:rsidRPr="00EE37F2">
        <w:rPr>
          <w:rFonts w:ascii="Arial" w:hAnsi="Arial" w:cs="Arial"/>
        </w:rPr>
        <w:t xml:space="preserve">und Vergnügungseinrichtungen, beim Fremdenverkehr sowie in Museen und wissenschaftlichen Präsenzbibliotheken, </w:t>
      </w:r>
    </w:p>
    <w:p w:rsidR="00E11FE0" w:rsidRPr="00EE37F2" w:rsidRDefault="00E11FE0">
      <w:pPr>
        <w:rPr>
          <w:rFonts w:ascii="Arial" w:hAnsi="Arial" w:cs="Arial"/>
        </w:rPr>
      </w:pPr>
      <w:r w:rsidRPr="00EE37F2">
        <w:rPr>
          <w:rFonts w:ascii="Arial" w:hAnsi="Arial" w:cs="Arial"/>
        </w:rPr>
        <w:t>8. beim Rundfunk, bei der Tages-</w:t>
      </w:r>
      <w:r w:rsidR="00697656" w:rsidRPr="00EE37F2">
        <w:rPr>
          <w:rFonts w:ascii="Arial" w:hAnsi="Arial" w:cs="Arial"/>
        </w:rPr>
        <w:t xml:space="preserve"> </w:t>
      </w:r>
      <w:r w:rsidRPr="00EE37F2">
        <w:rPr>
          <w:rFonts w:ascii="Arial" w:hAnsi="Arial" w:cs="Arial"/>
        </w:rPr>
        <w:t xml:space="preserve">und Sportpresse, bei Nachrichtenagenturen sowie bei den der Tagesaktualität dienenden Tätigkeiten für andere Presseerzeugnisse einschließlich des Austragens, bei der Herstellung von </w:t>
      </w:r>
    </w:p>
    <w:p w:rsidR="00E11FE0" w:rsidRPr="00EE37F2" w:rsidRDefault="00E11FE0">
      <w:pPr>
        <w:rPr>
          <w:rFonts w:ascii="Arial" w:hAnsi="Arial" w:cs="Arial"/>
        </w:rPr>
      </w:pPr>
      <w:r w:rsidRPr="00EE37F2">
        <w:rPr>
          <w:rFonts w:ascii="Arial" w:hAnsi="Arial" w:cs="Arial"/>
        </w:rPr>
        <w:t>Satz, Filmen und Druckformen für tagesaktuelle Nachrichten und Bilder, bei tagesaktuellen Aufnahmen auf Ton-</w:t>
      </w:r>
      <w:r w:rsidR="00697656" w:rsidRPr="00EE37F2">
        <w:rPr>
          <w:rFonts w:ascii="Arial" w:hAnsi="Arial" w:cs="Arial"/>
        </w:rPr>
        <w:t xml:space="preserve"> </w:t>
      </w:r>
      <w:r w:rsidRPr="00EE37F2">
        <w:rPr>
          <w:rFonts w:ascii="Arial" w:hAnsi="Arial" w:cs="Arial"/>
        </w:rPr>
        <w:t xml:space="preserve">und Bildträger sowie beim Transport und Kommissionieren von Presseerzeugnissen, deren Ersterscheinungstag am Montag oder am Tag nach einem Feiertag liegt, </w:t>
      </w:r>
    </w:p>
    <w:p w:rsidR="00E11FE0" w:rsidRPr="00EE37F2" w:rsidRDefault="00E11FE0">
      <w:pPr>
        <w:rPr>
          <w:rFonts w:ascii="Arial" w:hAnsi="Arial" w:cs="Arial"/>
        </w:rPr>
      </w:pPr>
      <w:r w:rsidRPr="00EE37F2">
        <w:rPr>
          <w:rFonts w:ascii="Arial" w:hAnsi="Arial" w:cs="Arial"/>
        </w:rPr>
        <w:t xml:space="preserve">9. bei Messen, Ausstellungen und Märkten im Sinne des Titels IV der Gewerbeordnung sowie bei Volksfesten, </w:t>
      </w:r>
    </w:p>
    <w:p w:rsidR="00E11FE0" w:rsidRPr="00EE37F2" w:rsidRDefault="00E11FE0">
      <w:pPr>
        <w:rPr>
          <w:rFonts w:ascii="Arial" w:hAnsi="Arial" w:cs="Arial"/>
        </w:rPr>
      </w:pPr>
      <w:r w:rsidRPr="00EE37F2">
        <w:rPr>
          <w:rFonts w:ascii="Arial" w:hAnsi="Arial" w:cs="Arial"/>
        </w:rPr>
        <w:t xml:space="preserve">10. in Verkehrsbetrieben sowie beim Transport und Kommissionieren von leichtverderblichen Waren im Sinne des § 30 Abs. 3 Nr. 2 der Straßenverkehrsordnung, </w:t>
      </w:r>
    </w:p>
    <w:p w:rsidR="00E11FE0" w:rsidRPr="00EE37F2" w:rsidRDefault="00E11FE0">
      <w:pPr>
        <w:rPr>
          <w:rFonts w:ascii="Arial" w:hAnsi="Arial" w:cs="Arial"/>
        </w:rPr>
      </w:pPr>
      <w:r w:rsidRPr="00EE37F2">
        <w:rPr>
          <w:rFonts w:ascii="Arial" w:hAnsi="Arial" w:cs="Arial"/>
        </w:rPr>
        <w:t>11. in den Energie-</w:t>
      </w:r>
      <w:r w:rsidR="00697656" w:rsidRPr="00EE37F2">
        <w:rPr>
          <w:rFonts w:ascii="Arial" w:hAnsi="Arial" w:cs="Arial"/>
        </w:rPr>
        <w:t xml:space="preserve"> </w:t>
      </w:r>
      <w:r w:rsidRPr="00EE37F2">
        <w:rPr>
          <w:rFonts w:ascii="Arial" w:hAnsi="Arial" w:cs="Arial"/>
        </w:rPr>
        <w:t>und Wasserversorgungsbetrieben sowie in Abfall-</w:t>
      </w:r>
      <w:r w:rsidR="00697656" w:rsidRPr="00EE37F2">
        <w:rPr>
          <w:rFonts w:ascii="Arial" w:hAnsi="Arial" w:cs="Arial"/>
        </w:rPr>
        <w:t xml:space="preserve"> </w:t>
      </w:r>
      <w:r w:rsidRPr="00EE37F2">
        <w:rPr>
          <w:rFonts w:ascii="Arial" w:hAnsi="Arial" w:cs="Arial"/>
        </w:rPr>
        <w:t xml:space="preserve">und Abwasserentsorgungsbetrieben, </w:t>
      </w:r>
    </w:p>
    <w:p w:rsidR="00E11FE0" w:rsidRPr="00EE37F2" w:rsidRDefault="00E11FE0">
      <w:pPr>
        <w:rPr>
          <w:rFonts w:ascii="Arial" w:hAnsi="Arial" w:cs="Arial"/>
        </w:rPr>
      </w:pPr>
      <w:r w:rsidRPr="00EE37F2">
        <w:rPr>
          <w:rFonts w:ascii="Arial" w:hAnsi="Arial" w:cs="Arial"/>
        </w:rPr>
        <w:t xml:space="preserve">12. in der Landwirtschaft und in der Tierhaltung sowie in Einrichtungen zur Behandlung und Pflege von Tieren, </w:t>
      </w:r>
    </w:p>
    <w:p w:rsidR="00E11FE0" w:rsidRPr="00EE37F2" w:rsidRDefault="00E11FE0">
      <w:pPr>
        <w:rPr>
          <w:rFonts w:ascii="Arial" w:hAnsi="Arial" w:cs="Arial"/>
        </w:rPr>
      </w:pPr>
      <w:r w:rsidRPr="00EE37F2">
        <w:rPr>
          <w:rFonts w:ascii="Arial" w:hAnsi="Arial" w:cs="Arial"/>
        </w:rPr>
        <w:t xml:space="preserve">13. im Bewachungsgewerbe und bei der Bewachung von Betriebsanlagen, </w:t>
      </w:r>
    </w:p>
    <w:p w:rsidR="00E11FE0" w:rsidRPr="00EE37F2" w:rsidRDefault="00E11FE0">
      <w:pPr>
        <w:rPr>
          <w:rFonts w:ascii="Arial" w:hAnsi="Arial" w:cs="Arial"/>
        </w:rPr>
      </w:pPr>
      <w:r w:rsidRPr="00EE37F2">
        <w:rPr>
          <w:rFonts w:ascii="Arial" w:hAnsi="Arial"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EE37F2" w:rsidRDefault="00E11FE0">
      <w:pPr>
        <w:rPr>
          <w:rFonts w:ascii="Arial" w:hAnsi="Arial" w:cs="Arial"/>
        </w:rPr>
      </w:pPr>
      <w:r w:rsidRPr="00EE37F2">
        <w:rPr>
          <w:rFonts w:ascii="Arial" w:hAnsi="Arial" w:cs="Arial"/>
        </w:rPr>
        <w:t xml:space="preserve">15. zur Verhütung des Verderbens von Naturerzeugnissen oder Rohstoffen oder des Misslingens von Arbeitsergebnissen sowie bei kontinuierlich durchzuführenden Forschungsarbeiten, </w:t>
      </w:r>
    </w:p>
    <w:p w:rsidR="00E11FE0" w:rsidRPr="00EE37F2" w:rsidRDefault="00E11FE0">
      <w:pPr>
        <w:rPr>
          <w:rFonts w:ascii="Arial" w:hAnsi="Arial" w:cs="Arial"/>
        </w:rPr>
      </w:pPr>
      <w:r w:rsidRPr="00EE37F2">
        <w:rPr>
          <w:rFonts w:ascii="Arial" w:hAnsi="Arial" w:cs="Arial"/>
        </w:rPr>
        <w:t xml:space="preserve">16. zur Vermeidung einer Zerstörung oder erheblichen Beschädigung der Produktionseinrichtungen. </w:t>
      </w:r>
    </w:p>
    <w:p w:rsidR="00E11FE0" w:rsidRPr="00EE37F2" w:rsidRDefault="00E11FE0">
      <w:pPr>
        <w:rPr>
          <w:rFonts w:ascii="Arial" w:hAnsi="Arial" w:cs="Arial"/>
        </w:rPr>
      </w:pPr>
      <w:r w:rsidRPr="00EE37F2">
        <w:rPr>
          <w:rFonts w:ascii="Arial" w:hAnsi="Arial" w:cs="Arial"/>
        </w:rPr>
        <w:t>(2) Abweichend von § 9 dürfen Arbeitnehmer an Sonn-</w:t>
      </w:r>
      <w:r w:rsidR="00824B1D" w:rsidRPr="00EE37F2">
        <w:rPr>
          <w:rFonts w:ascii="Arial" w:hAnsi="Arial" w:cs="Arial"/>
        </w:rPr>
        <w:t xml:space="preserve"> </w:t>
      </w:r>
      <w:r w:rsidRPr="00EE37F2">
        <w:rPr>
          <w:rFonts w:ascii="Arial" w:hAnsi="Arial"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EE37F2" w:rsidRDefault="00E11FE0">
      <w:pPr>
        <w:rPr>
          <w:rFonts w:ascii="Arial" w:hAnsi="Arial" w:cs="Arial"/>
        </w:rPr>
      </w:pPr>
      <w:r w:rsidRPr="00EE37F2">
        <w:rPr>
          <w:rFonts w:ascii="Arial" w:hAnsi="Arial" w:cs="Arial"/>
        </w:rPr>
        <w:lastRenderedPageBreak/>
        <w:t>(3) Abweichend von § 9 dürfen Arbeitnehmer an Sonn-</w:t>
      </w:r>
      <w:r w:rsidR="00824B1D" w:rsidRPr="00EE37F2">
        <w:rPr>
          <w:rFonts w:ascii="Arial" w:hAnsi="Arial" w:cs="Arial"/>
        </w:rPr>
        <w:t xml:space="preserve"> </w:t>
      </w:r>
      <w:r w:rsidRPr="00EE37F2">
        <w:rPr>
          <w:rFonts w:ascii="Arial" w:hAnsi="Arial"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EE37F2" w:rsidRDefault="00E11FE0">
      <w:pPr>
        <w:rPr>
          <w:rFonts w:ascii="Arial" w:hAnsi="Arial" w:cs="Arial"/>
        </w:rPr>
      </w:pPr>
      <w:r w:rsidRPr="00EE37F2">
        <w:rPr>
          <w:rFonts w:ascii="Arial" w:hAnsi="Arial"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11 Ausgleich für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Mindestens 15 Sonntage im Jahr müssen beschäftigungsfrei bleiben. </w:t>
      </w:r>
    </w:p>
    <w:p w:rsidR="00E11FE0" w:rsidRPr="00EE37F2" w:rsidRDefault="00E11FE0">
      <w:pPr>
        <w:rPr>
          <w:rFonts w:ascii="Arial" w:hAnsi="Arial" w:cs="Arial"/>
        </w:rPr>
      </w:pPr>
      <w:r w:rsidRPr="00EE37F2">
        <w:rPr>
          <w:rFonts w:ascii="Arial" w:hAnsi="Arial" w:cs="Arial"/>
        </w:rPr>
        <w:t>(2) Für die Beschäftigung an Sonn-</w:t>
      </w:r>
      <w:r w:rsidR="00697656" w:rsidRPr="00EE37F2">
        <w:rPr>
          <w:rFonts w:ascii="Arial" w:hAnsi="Arial" w:cs="Arial"/>
        </w:rPr>
        <w:t xml:space="preserve"> </w:t>
      </w:r>
      <w:r w:rsidRPr="00EE37F2">
        <w:rPr>
          <w:rFonts w:ascii="Arial" w:hAnsi="Arial" w:cs="Arial"/>
        </w:rPr>
        <w:t>und Feiertagen gelten die §§ 3 bis 8 entsprechend, jedoch dürfen durch die Arbeitszeit an Sonn-</w:t>
      </w:r>
      <w:r w:rsidR="00697656" w:rsidRPr="00EE37F2">
        <w:rPr>
          <w:rFonts w:ascii="Arial" w:hAnsi="Arial" w:cs="Arial"/>
        </w:rPr>
        <w:t xml:space="preserve"> </w:t>
      </w:r>
      <w:r w:rsidRPr="00EE37F2">
        <w:rPr>
          <w:rFonts w:ascii="Arial" w:hAnsi="Arial" w:cs="Arial"/>
        </w:rPr>
        <w:t xml:space="preserve">und Feiertagen die in den §§ 3, 6 Abs. 2, §§ 7 und 21a Abs. 4 bestimmten Höchstarbeitszeiten und Ausgleichszeiträume nicht überschritten werden. </w:t>
      </w:r>
    </w:p>
    <w:p w:rsidR="00E11FE0" w:rsidRPr="00EE37F2" w:rsidRDefault="00E11FE0">
      <w:pPr>
        <w:rPr>
          <w:rFonts w:ascii="Arial" w:hAnsi="Arial" w:cs="Arial"/>
        </w:rPr>
      </w:pPr>
      <w:r w:rsidRPr="00EE37F2">
        <w:rPr>
          <w:rFonts w:ascii="Arial" w:hAnsi="Arial"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EE37F2" w:rsidRDefault="00E11FE0">
      <w:pPr>
        <w:rPr>
          <w:rFonts w:ascii="Arial" w:hAnsi="Arial" w:cs="Arial"/>
        </w:rPr>
      </w:pPr>
      <w:r w:rsidRPr="00EE37F2">
        <w:rPr>
          <w:rFonts w:ascii="Arial" w:hAnsi="Arial" w:cs="Arial"/>
        </w:rPr>
        <w:t>(4) Die Sonn-</w:t>
      </w:r>
      <w:r w:rsidR="00697656" w:rsidRPr="00EE37F2">
        <w:rPr>
          <w:rFonts w:ascii="Arial" w:hAnsi="Arial" w:cs="Arial"/>
        </w:rPr>
        <w:t xml:space="preserve"> </w:t>
      </w:r>
      <w:r w:rsidRPr="00EE37F2">
        <w:rPr>
          <w:rFonts w:ascii="Arial" w:hAnsi="Arial"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EE37F2" w:rsidRDefault="00E11FE0">
      <w:pPr>
        <w:rPr>
          <w:rFonts w:ascii="Arial" w:hAnsi="Arial" w:cs="Arial"/>
        </w:rPr>
      </w:pPr>
      <w:r w:rsidRPr="00EE37F2">
        <w:rPr>
          <w:rFonts w:ascii="Arial" w:hAnsi="Arial" w:cs="Arial"/>
        </w:rPr>
        <w:t xml:space="preserve">§ 12 Abweichende Regelungen </w:t>
      </w:r>
    </w:p>
    <w:p w:rsidR="00E11FE0" w:rsidRPr="00EE37F2" w:rsidRDefault="00E11FE0">
      <w:pPr>
        <w:rPr>
          <w:rFonts w:ascii="Arial" w:hAnsi="Arial" w:cs="Arial"/>
        </w:rPr>
      </w:pPr>
      <w:r w:rsidRPr="00EE37F2">
        <w:rPr>
          <w:rFonts w:ascii="Arial" w:hAnsi="Arial" w:cs="Arial"/>
        </w:rPr>
        <w:t>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11 Abs. 1 die Anzahl der beschäftigungsfreien Sonntage in den Einrichtungen des § 10 Abs. 1 Nr. 2, 3, 4 und 10 auf mindestens zehn Sonntage, im Rundfunk, in Theaterbetrieben, Orchestern sowie bei </w:t>
      </w:r>
    </w:p>
    <w:p w:rsidR="00E11FE0" w:rsidRPr="00EE37F2" w:rsidRDefault="00E11FE0">
      <w:pPr>
        <w:rPr>
          <w:rFonts w:ascii="Arial" w:hAnsi="Arial" w:cs="Arial"/>
        </w:rPr>
      </w:pPr>
      <w:r w:rsidRPr="00EE37F2">
        <w:rPr>
          <w:rFonts w:ascii="Arial" w:hAnsi="Arial" w:cs="Arial"/>
        </w:rPr>
        <w:t xml:space="preserve">Schaustellungen auf mindestens acht Sonntage, in Filmtheatern und in der Tierhaltung auf mindestens sechs Sonntage im Jahr zu verringern, </w:t>
      </w:r>
    </w:p>
    <w:p w:rsidR="00E11FE0" w:rsidRPr="00EE37F2" w:rsidRDefault="00E11FE0">
      <w:pPr>
        <w:rPr>
          <w:rFonts w:ascii="Arial" w:hAnsi="Arial" w:cs="Arial"/>
        </w:rPr>
      </w:pPr>
      <w:r w:rsidRPr="00EE37F2">
        <w:rPr>
          <w:rFonts w:ascii="Arial" w:hAnsi="Arial" w:cs="Arial"/>
        </w:rPr>
        <w:t xml:space="preserve">2. abweichend von § 11 Abs. 3 den Wegfall von Ersatzruhetagen für auf Werktage fallende Feiertage zu vereinbaren oder Arbeitnehmer innerhalb eines festzulegenden Ausgleichszeitraums beschäftigungsfrei zu stellen, </w:t>
      </w:r>
    </w:p>
    <w:p w:rsidR="00E11FE0" w:rsidRPr="00EE37F2" w:rsidRDefault="00E11FE0">
      <w:pPr>
        <w:rPr>
          <w:rFonts w:ascii="Arial" w:hAnsi="Arial" w:cs="Arial"/>
        </w:rPr>
      </w:pPr>
      <w:r w:rsidRPr="00EE37F2">
        <w:rPr>
          <w:rFonts w:ascii="Arial" w:hAnsi="Arial" w:cs="Arial"/>
        </w:rPr>
        <w:t xml:space="preserve">3. abweichend von § 11 Abs. 1 bis 3 in der Seeschifffahrt die den Arbeitnehmern nach diesen Vorschriften zustehenden freien Tage zusammenhängend zu geben, </w:t>
      </w:r>
    </w:p>
    <w:p w:rsidR="00E11FE0" w:rsidRPr="00EE37F2" w:rsidRDefault="00E11FE0">
      <w:pPr>
        <w:rPr>
          <w:rFonts w:ascii="Arial" w:hAnsi="Arial" w:cs="Arial"/>
        </w:rPr>
      </w:pPr>
      <w:r w:rsidRPr="00EE37F2">
        <w:rPr>
          <w:rFonts w:ascii="Arial" w:hAnsi="Arial" w:cs="Arial"/>
        </w:rPr>
        <w:t>4. abweichend von § 11 Abs. 2 die Arbeitszeit in vollkontinuierlichen Schichtbetrieben an Sonn- und Feiertagen auf bis zu zwölf Stunden zu verlängern, wenn dadurch zusätzliche freie Schichten an Sonn-</w:t>
      </w:r>
      <w:r w:rsidR="00697656" w:rsidRPr="00EE37F2">
        <w:rPr>
          <w:rFonts w:ascii="Arial" w:hAnsi="Arial" w:cs="Arial"/>
        </w:rPr>
        <w:t xml:space="preserve"> </w:t>
      </w:r>
      <w:r w:rsidRPr="00EE37F2">
        <w:rPr>
          <w:rFonts w:ascii="Arial" w:hAnsi="Arial" w:cs="Arial"/>
        </w:rPr>
        <w:t xml:space="preserve">und Feiertagen erreicht werden. </w:t>
      </w:r>
    </w:p>
    <w:p w:rsidR="00E11FE0" w:rsidRPr="00EE37F2" w:rsidRDefault="00E11FE0">
      <w:pPr>
        <w:rPr>
          <w:rFonts w:ascii="Arial" w:hAnsi="Arial" w:cs="Arial"/>
        </w:rPr>
      </w:pPr>
      <w:r w:rsidRPr="00EE37F2">
        <w:rPr>
          <w:rFonts w:ascii="Arial" w:hAnsi="Arial" w:cs="Arial"/>
        </w:rPr>
        <w:t xml:space="preserve">§ 7 Abs. 3 bis 6 findet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14 Außergewöhnliche Fälle </w:t>
      </w:r>
    </w:p>
    <w:p w:rsidR="00E11FE0" w:rsidRPr="00EE37F2" w:rsidRDefault="00E11FE0">
      <w:pPr>
        <w:rPr>
          <w:rFonts w:ascii="Arial" w:hAnsi="Arial" w:cs="Arial"/>
        </w:rPr>
      </w:pPr>
      <w:r w:rsidRPr="00EE37F2">
        <w:rPr>
          <w:rFonts w:ascii="Arial" w:hAnsi="Arial"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EE37F2" w:rsidRDefault="00E11FE0">
      <w:pPr>
        <w:rPr>
          <w:rFonts w:ascii="Arial" w:hAnsi="Arial" w:cs="Arial"/>
        </w:rPr>
      </w:pPr>
      <w:r w:rsidRPr="00EE37F2">
        <w:rPr>
          <w:rFonts w:ascii="Arial" w:hAnsi="Arial" w:cs="Arial"/>
        </w:rPr>
        <w:t xml:space="preserve">(2) Von den §§ 3 bis 5, 6 Abs. 2, §§ 7, 11 Abs. 1 bis 3 und § 12 darf ferner abgewichen werden, </w:t>
      </w:r>
    </w:p>
    <w:p w:rsidR="00E11FE0" w:rsidRPr="00EE37F2" w:rsidRDefault="00E11FE0">
      <w:pPr>
        <w:rPr>
          <w:rFonts w:ascii="Arial" w:hAnsi="Arial" w:cs="Arial"/>
        </w:rPr>
      </w:pPr>
      <w:r w:rsidRPr="00EE37F2">
        <w:rPr>
          <w:rFonts w:ascii="Arial" w:hAnsi="Arial" w:cs="Arial"/>
        </w:rPr>
        <w:t xml:space="preserve">1. </w:t>
      </w:r>
    </w:p>
    <w:p w:rsidR="00E11FE0" w:rsidRPr="00EE37F2" w:rsidRDefault="00E11FE0">
      <w:pPr>
        <w:rPr>
          <w:rFonts w:ascii="Arial" w:hAnsi="Arial" w:cs="Arial"/>
        </w:rPr>
      </w:pPr>
      <w:r w:rsidRPr="00EE37F2">
        <w:rPr>
          <w:rFonts w:ascii="Arial" w:hAnsi="Arial"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EE37F2" w:rsidRDefault="00E11FE0">
      <w:pPr>
        <w:rPr>
          <w:rFonts w:ascii="Arial" w:hAnsi="Arial" w:cs="Arial"/>
        </w:rPr>
      </w:pPr>
      <w:r w:rsidRPr="00EE37F2">
        <w:rPr>
          <w:rFonts w:ascii="Arial" w:hAnsi="Arial" w:cs="Arial"/>
        </w:rPr>
        <w:t>2. bei Forschung und Lehre, bei unaufschiebbaren Vor-</w:t>
      </w:r>
      <w:r w:rsidR="00697656" w:rsidRPr="00EE37F2">
        <w:rPr>
          <w:rFonts w:ascii="Arial" w:hAnsi="Arial" w:cs="Arial"/>
        </w:rPr>
        <w:t xml:space="preserve"> </w:t>
      </w:r>
      <w:r w:rsidRPr="00EE37F2">
        <w:rPr>
          <w:rFonts w:ascii="Arial" w:hAnsi="Arial"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EE37F2" w:rsidRDefault="00E11FE0">
      <w:pPr>
        <w:rPr>
          <w:rFonts w:ascii="Arial" w:hAnsi="Arial" w:cs="Arial"/>
        </w:rPr>
      </w:pPr>
      <w:r w:rsidRPr="00EE37F2">
        <w:rPr>
          <w:rFonts w:ascii="Arial" w:hAnsi="Arial" w:cs="Arial"/>
        </w:rPr>
        <w:t xml:space="preserve">(3) Wird von den Befugnissen nach Absatz 1 oder 2 Gebrauch gemacht,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lastRenderedPageBreak/>
        <w:t xml:space="preserve">§ 15 Bewilligung, Ermächtigung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(1) Die Aufsichtsbehörde kann </w:t>
      </w:r>
    </w:p>
    <w:p w:rsidR="00E11FE0" w:rsidRPr="00EE37F2" w:rsidRDefault="00E11FE0">
      <w:pPr>
        <w:rPr>
          <w:rFonts w:ascii="Arial" w:hAnsi="Arial" w:cs="Arial"/>
        </w:rPr>
      </w:pPr>
      <w:r w:rsidRPr="00EE37F2">
        <w:rPr>
          <w:rFonts w:ascii="Arial" w:hAnsi="Arial" w:cs="Arial"/>
        </w:rPr>
        <w:t xml:space="preserve">1. eine von den §§ 3, 6 Abs. 2 und § 11 Abs. 2 abweichende längere tägliche Arbeitszeit bewilligen </w:t>
      </w:r>
    </w:p>
    <w:p w:rsidR="00E11FE0" w:rsidRPr="00EE37F2" w:rsidRDefault="00E11FE0">
      <w:pPr>
        <w:rPr>
          <w:rFonts w:ascii="Arial" w:hAnsi="Arial" w:cs="Arial"/>
        </w:rPr>
      </w:pPr>
      <w:r w:rsidRPr="00EE37F2">
        <w:rPr>
          <w:rFonts w:ascii="Arial" w:hAnsi="Arial" w:cs="Arial"/>
        </w:rPr>
        <w:t xml:space="preserve">a) für kontinuierliche Schichtbetriebe zur Erreichung zusätzlicher Freischichten, </w:t>
      </w:r>
    </w:p>
    <w:p w:rsidR="00E11FE0" w:rsidRPr="00EE37F2" w:rsidRDefault="00E11FE0">
      <w:pPr>
        <w:rPr>
          <w:rFonts w:ascii="Arial" w:hAnsi="Arial" w:cs="Arial"/>
        </w:rPr>
      </w:pPr>
      <w:r w:rsidRPr="00EE37F2">
        <w:rPr>
          <w:rFonts w:ascii="Arial" w:hAnsi="Arial" w:cs="Arial"/>
        </w:rPr>
        <w:t>b) für Bau-</w:t>
      </w:r>
      <w:r w:rsidR="00697656" w:rsidRPr="00EE37F2">
        <w:rPr>
          <w:rFonts w:ascii="Arial" w:hAnsi="Arial" w:cs="Arial"/>
        </w:rPr>
        <w:t xml:space="preserve"> </w:t>
      </w:r>
      <w:r w:rsidRPr="00EE37F2">
        <w:rPr>
          <w:rFonts w:ascii="Arial" w:hAnsi="Arial" w:cs="Arial"/>
        </w:rPr>
        <w:t xml:space="preserve">und Montagestellen, </w:t>
      </w:r>
    </w:p>
    <w:p w:rsidR="00E11FE0" w:rsidRPr="00EE37F2" w:rsidRDefault="00E11FE0">
      <w:pPr>
        <w:rPr>
          <w:rFonts w:ascii="Arial" w:hAnsi="Arial" w:cs="Arial"/>
        </w:rPr>
      </w:pPr>
      <w:r w:rsidRPr="00EE37F2">
        <w:rPr>
          <w:rFonts w:ascii="Arial" w:hAnsi="Arial" w:cs="Arial"/>
        </w:rPr>
        <w:t xml:space="preserve">2. 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EE37F2" w:rsidRDefault="00E11FE0">
      <w:pPr>
        <w:rPr>
          <w:rFonts w:ascii="Arial" w:hAnsi="Arial" w:cs="Arial"/>
        </w:rPr>
      </w:pPr>
      <w:r w:rsidRPr="00EE37F2">
        <w:rPr>
          <w:rFonts w:ascii="Arial" w:hAnsi="Arial" w:cs="Arial"/>
        </w:rPr>
        <w:t xml:space="preserve">3. </w:t>
      </w:r>
    </w:p>
    <w:p w:rsidR="00E11FE0" w:rsidRPr="00EE37F2" w:rsidRDefault="00E11FE0">
      <w:pPr>
        <w:rPr>
          <w:rFonts w:ascii="Arial" w:hAnsi="Arial" w:cs="Arial"/>
        </w:rPr>
      </w:pPr>
      <w:r w:rsidRPr="00EE37F2">
        <w:rPr>
          <w:rFonts w:ascii="Arial" w:hAnsi="Arial"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EE37F2" w:rsidRDefault="00E11FE0">
      <w:pPr>
        <w:rPr>
          <w:rFonts w:ascii="Arial" w:hAnsi="Arial" w:cs="Arial"/>
        </w:rPr>
      </w:pPr>
      <w:r w:rsidRPr="00EE37F2">
        <w:rPr>
          <w:rFonts w:ascii="Arial" w:hAnsi="Arial" w:cs="Arial"/>
        </w:rPr>
        <w:t xml:space="preserve">4. eine von den §§ 5 und 11 Abs. 2 abweichende Ruhezeit zur Herbeiführung eines regelmäßigen wöchentlichen Schichtwechsels zweimal innerhalb eines Zeitraums von drei Wochen bewilligen. </w:t>
      </w:r>
    </w:p>
    <w:p w:rsidR="00E11FE0" w:rsidRPr="00EE37F2" w:rsidRDefault="00E11FE0">
      <w:pPr>
        <w:rPr>
          <w:rFonts w:ascii="Arial" w:hAnsi="Arial" w:cs="Arial"/>
        </w:rPr>
      </w:pPr>
      <w:r w:rsidRPr="00EE37F2">
        <w:rPr>
          <w:rFonts w:ascii="Arial" w:hAnsi="Arial" w:cs="Arial"/>
        </w:rPr>
        <w:t xml:space="preserve">(2) Die Aufsichtsbehörde kann über die in diesem Gesetz vorgesehenen Ausnahmen hinaus weitergehende Ausnahmen zulassen, soweit sie im öffentlichen Interesse dringend nötig werden. </w:t>
      </w:r>
    </w:p>
    <w:p w:rsidR="00E11FE0" w:rsidRPr="00EE37F2" w:rsidRDefault="00E11FE0">
      <w:pPr>
        <w:rPr>
          <w:rFonts w:ascii="Arial" w:hAnsi="Arial" w:cs="Arial"/>
        </w:rPr>
      </w:pPr>
      <w:r w:rsidRPr="00EE37F2">
        <w:rPr>
          <w:rFonts w:ascii="Arial" w:hAnsi="Arial"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EE37F2" w:rsidRDefault="00E11FE0">
      <w:pPr>
        <w:rPr>
          <w:rFonts w:ascii="Arial" w:hAnsi="Arial" w:cs="Arial"/>
        </w:rPr>
      </w:pPr>
      <w:r w:rsidRPr="00EE37F2">
        <w:rPr>
          <w:rFonts w:ascii="Arial" w:hAnsi="Arial" w:cs="Arial"/>
        </w:rPr>
        <w:t xml:space="preserve">(4) Werden Ausnahmen nach Absatz 1 oder 2 zugelassen,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16 Aushang und Arbeitszeitnachweise </w:t>
      </w:r>
    </w:p>
    <w:p w:rsidR="00E11FE0" w:rsidRPr="00EE37F2" w:rsidRDefault="00E11FE0">
      <w:pPr>
        <w:rPr>
          <w:rFonts w:ascii="Arial" w:hAnsi="Arial" w:cs="Arial"/>
        </w:rPr>
      </w:pPr>
      <w:r w:rsidRPr="00EE37F2">
        <w:rPr>
          <w:rFonts w:ascii="Arial" w:hAnsi="Arial" w:cs="Arial"/>
        </w:rPr>
        <w:t>(1) Der Arbeitgeber ist verpflichtet, einen Abdruck dieses Gesetzes, der auf Grund dieses Gesetzes erlassenen, für den Betrieb geltenden Rechtsverordnungen und der für den Betrieb geltenden Tarifverträge und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an geeigneter Stelle im Betrieb zur Einsichtnahme auszulegen oder auszuhängen. </w:t>
      </w:r>
    </w:p>
    <w:p w:rsidR="00E11FE0" w:rsidRPr="00EE37F2" w:rsidRDefault="00E11FE0">
      <w:pPr>
        <w:rPr>
          <w:rFonts w:ascii="Arial" w:hAnsi="Arial" w:cs="Arial"/>
        </w:rPr>
      </w:pPr>
      <w:r w:rsidRPr="00EE37F2">
        <w:rPr>
          <w:rFonts w:ascii="Arial" w:hAnsi="Arial"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EE37F2" w:rsidRDefault="00E11FE0">
      <w:pPr>
        <w:rPr>
          <w:rFonts w:ascii="Arial" w:hAnsi="Arial" w:cs="Arial"/>
        </w:rPr>
      </w:pPr>
      <w:r w:rsidRPr="00EE37F2">
        <w:rPr>
          <w:rFonts w:ascii="Arial" w:hAnsi="Arial" w:cs="Arial"/>
        </w:rPr>
        <w:t xml:space="preserve">§ 17 Aufsichtsbehörde </w:t>
      </w:r>
    </w:p>
    <w:p w:rsidR="00E11FE0" w:rsidRPr="00EE37F2" w:rsidRDefault="00E11FE0">
      <w:pPr>
        <w:rPr>
          <w:rFonts w:ascii="Arial" w:hAnsi="Arial" w:cs="Arial"/>
        </w:rPr>
      </w:pPr>
      <w:r w:rsidRPr="00EE37F2">
        <w:rPr>
          <w:rFonts w:ascii="Arial" w:hAnsi="Arial" w:cs="Arial"/>
        </w:rPr>
        <w:t xml:space="preserve">(1) Die Einhaltung dieses Gesetzes und der auf Grund dieses Gesetzes erlassenen Rechtsverordnungen wird von den nach Landesrecht zuständigen Behörden (Aufsichtsbehörden) überwacht. </w:t>
      </w:r>
    </w:p>
    <w:p w:rsidR="00E11FE0" w:rsidRPr="00EE37F2" w:rsidRDefault="00E11FE0">
      <w:pPr>
        <w:rPr>
          <w:rFonts w:ascii="Arial" w:hAnsi="Arial" w:cs="Arial"/>
        </w:rPr>
      </w:pPr>
      <w:r w:rsidRPr="00EE37F2">
        <w:rPr>
          <w:rFonts w:ascii="Arial" w:hAnsi="Arial"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EE37F2" w:rsidRDefault="00E11FE0">
      <w:pPr>
        <w:rPr>
          <w:rFonts w:ascii="Arial" w:hAnsi="Arial" w:cs="Arial"/>
        </w:rPr>
      </w:pPr>
      <w:r w:rsidRPr="00EE37F2">
        <w:rPr>
          <w:rFonts w:ascii="Arial" w:hAnsi="Arial"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EE37F2" w:rsidRDefault="00E11FE0">
      <w:pPr>
        <w:rPr>
          <w:rFonts w:ascii="Arial" w:hAnsi="Arial" w:cs="Arial"/>
        </w:rPr>
      </w:pPr>
      <w:r w:rsidRPr="00EE37F2">
        <w:rPr>
          <w:rFonts w:ascii="Arial" w:hAnsi="Arial"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vorzulegen oder zur Einsicht einzusenden. </w:t>
      </w:r>
    </w:p>
    <w:p w:rsidR="00E11FE0" w:rsidRPr="00EE37F2" w:rsidRDefault="00E11FE0">
      <w:pPr>
        <w:rPr>
          <w:rFonts w:ascii="Arial" w:hAnsi="Arial" w:cs="Arial"/>
        </w:rPr>
      </w:pPr>
      <w:r w:rsidRPr="00EE37F2">
        <w:rPr>
          <w:rFonts w:ascii="Arial" w:hAnsi="Arial"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w:t>
      </w:r>
      <w:r w:rsidRPr="00EE37F2">
        <w:rPr>
          <w:rFonts w:ascii="Arial" w:hAnsi="Arial" w:cs="Arial"/>
        </w:rPr>
        <w:lastRenderedPageBreak/>
        <w:t xml:space="preserve">Das Grundrecht der Unverletzlichkeit der Wohnung (Artikel 13 des Grundgesetzes) wird insoweit eingeschränkt. </w:t>
      </w:r>
    </w:p>
    <w:p w:rsidR="00E11FE0" w:rsidRPr="00EE37F2" w:rsidRDefault="00E11FE0">
      <w:pPr>
        <w:rPr>
          <w:rFonts w:ascii="Arial" w:hAnsi="Arial" w:cs="Arial"/>
        </w:rPr>
      </w:pPr>
      <w:r w:rsidRPr="00EE37F2">
        <w:rPr>
          <w:rFonts w:ascii="Arial" w:hAnsi="Arial"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18 Nichtanwendung des Gesetzes </w:t>
      </w:r>
    </w:p>
    <w:p w:rsidR="00E11FE0" w:rsidRPr="00EE37F2" w:rsidRDefault="00E11FE0">
      <w:pPr>
        <w:rPr>
          <w:rFonts w:ascii="Arial" w:hAnsi="Arial" w:cs="Arial"/>
        </w:rPr>
      </w:pPr>
      <w:r w:rsidRPr="00EE37F2">
        <w:rPr>
          <w:rFonts w:ascii="Arial" w:hAnsi="Arial" w:cs="Arial"/>
        </w:rPr>
        <w:t xml:space="preserve">(1) Dieses Gesetz ist nicht anzuwenden auf </w:t>
      </w:r>
    </w:p>
    <w:p w:rsidR="00E11FE0" w:rsidRPr="00EE37F2" w:rsidRDefault="00E11FE0">
      <w:pPr>
        <w:rPr>
          <w:rFonts w:ascii="Arial" w:hAnsi="Arial" w:cs="Arial"/>
        </w:rPr>
      </w:pPr>
      <w:r w:rsidRPr="00EE37F2">
        <w:rPr>
          <w:rFonts w:ascii="Arial" w:hAnsi="Arial" w:cs="Arial"/>
        </w:rPr>
        <w:t xml:space="preserve">1. leitende Angestellte im Sinne des § 5 Abs. 3 des Betriebsverfassungsgesetzes sowie Chefärzte, </w:t>
      </w:r>
    </w:p>
    <w:p w:rsidR="00E11FE0" w:rsidRPr="00EE37F2" w:rsidRDefault="00E11FE0">
      <w:pPr>
        <w:rPr>
          <w:rFonts w:ascii="Arial" w:hAnsi="Arial" w:cs="Arial"/>
        </w:rPr>
      </w:pPr>
      <w:r w:rsidRPr="00EE37F2">
        <w:rPr>
          <w:rFonts w:ascii="Arial" w:hAnsi="Arial" w:cs="Arial"/>
        </w:rPr>
        <w:t xml:space="preserve">2. Leiter von öffentlichen Dienststellen und deren Vertreter sowie Arbeitnehmer im öffentlichen Dienst, die zu selbständigen Entscheidungen in Personalangelegenheiten befugt sind, </w:t>
      </w:r>
    </w:p>
    <w:p w:rsidR="00E11FE0" w:rsidRPr="00EE37F2" w:rsidRDefault="00E11FE0">
      <w:pPr>
        <w:rPr>
          <w:rFonts w:ascii="Arial" w:hAnsi="Arial" w:cs="Arial"/>
        </w:rPr>
      </w:pPr>
      <w:r w:rsidRPr="00EE37F2">
        <w:rPr>
          <w:rFonts w:ascii="Arial" w:hAnsi="Arial" w:cs="Arial"/>
        </w:rPr>
        <w:t xml:space="preserve">3. Arbeitnehmer, die in häuslicher Gemeinschaft mit den ihnen anvertrauten Personen zusammenleben und sie eigenverantwortlich erziehen, pflegen oder betreuen, </w:t>
      </w:r>
    </w:p>
    <w:p w:rsidR="00E11FE0" w:rsidRPr="00EE37F2" w:rsidRDefault="00E11FE0">
      <w:pPr>
        <w:rPr>
          <w:rFonts w:ascii="Arial" w:hAnsi="Arial" w:cs="Arial"/>
        </w:rPr>
      </w:pPr>
      <w:r w:rsidRPr="00EE37F2">
        <w:rPr>
          <w:rFonts w:ascii="Arial" w:hAnsi="Arial" w:cs="Arial"/>
        </w:rPr>
        <w:t xml:space="preserve">4. den liturgischen Bereich der Kirchen und der Religionsgemeinschaften. </w:t>
      </w:r>
    </w:p>
    <w:p w:rsidR="00E11FE0" w:rsidRPr="00EE37F2" w:rsidRDefault="00E11FE0">
      <w:pPr>
        <w:rPr>
          <w:rFonts w:ascii="Arial" w:hAnsi="Arial" w:cs="Arial"/>
        </w:rPr>
      </w:pPr>
      <w:r w:rsidRPr="00EE37F2">
        <w:rPr>
          <w:rFonts w:ascii="Arial" w:hAnsi="Arial" w:cs="Arial"/>
        </w:rPr>
        <w:t xml:space="preserve">(2) Für die Beschäftigung von Personen unter 18 Jahren gilt anstelle dieses Gesetzes das Jugendarbeitsschutzgesetz. </w:t>
      </w:r>
    </w:p>
    <w:p w:rsidR="00E11FE0" w:rsidRPr="00EE37F2" w:rsidRDefault="00E11FE0">
      <w:pPr>
        <w:rPr>
          <w:rFonts w:ascii="Arial" w:hAnsi="Arial" w:cs="Arial"/>
        </w:rPr>
      </w:pPr>
      <w:r w:rsidRPr="00EE37F2">
        <w:rPr>
          <w:rFonts w:ascii="Arial" w:hAnsi="Arial" w:cs="Arial"/>
        </w:rPr>
        <w:t xml:space="preserve">(3) Für die Beschäftigung von Arbeitnehmern auf Kauffahrteischiffen als Besatzungsmitglieder im Sinne des § 3 des Seemannsgesetzes gilt anstelle dieses Gesetzes das Seemannsgesetz. </w:t>
      </w:r>
    </w:p>
    <w:p w:rsidR="00E11FE0" w:rsidRPr="00EE37F2" w:rsidRDefault="00E11FE0">
      <w:pPr>
        <w:rPr>
          <w:rFonts w:ascii="Arial" w:hAnsi="Arial" w:cs="Arial"/>
        </w:rPr>
      </w:pPr>
      <w:r w:rsidRPr="00EE37F2">
        <w:rPr>
          <w:rFonts w:ascii="Arial" w:hAnsi="Arial" w:cs="Arial"/>
        </w:rPr>
        <w:t xml:space="preserve">(4) § 19 Beschäftigung im öffentlichen Dienst </w:t>
      </w:r>
    </w:p>
    <w:p w:rsidR="00E11FE0" w:rsidRPr="00EE37F2" w:rsidRDefault="00E11FE0">
      <w:pPr>
        <w:rPr>
          <w:rFonts w:ascii="Arial" w:hAnsi="Arial" w:cs="Arial"/>
        </w:rPr>
      </w:pPr>
      <w:r w:rsidRPr="00EE37F2">
        <w:rPr>
          <w:rFonts w:ascii="Arial" w:hAnsi="Arial"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22 Bußgeldvorschriften </w:t>
      </w:r>
    </w:p>
    <w:p w:rsidR="00E11FE0" w:rsidRPr="00EE37F2" w:rsidRDefault="00E11FE0">
      <w:pPr>
        <w:rPr>
          <w:rFonts w:ascii="Arial" w:hAnsi="Arial" w:cs="Arial"/>
        </w:rPr>
      </w:pPr>
      <w:r w:rsidRPr="00EE37F2">
        <w:rPr>
          <w:rFonts w:ascii="Arial" w:hAnsi="Arial" w:cs="Arial"/>
        </w:rPr>
        <w:t xml:space="preserve">(1) Ordnungswidrig handelt, wer als Arbeitgeber vorsätzlich oder fahrlässig </w:t>
      </w:r>
    </w:p>
    <w:p w:rsidR="00E11FE0" w:rsidRPr="00EE37F2" w:rsidRDefault="00E11FE0">
      <w:pPr>
        <w:rPr>
          <w:rFonts w:ascii="Arial" w:hAnsi="Arial" w:cs="Arial"/>
        </w:rPr>
      </w:pPr>
      <w:r w:rsidRPr="00EE37F2">
        <w:rPr>
          <w:rFonts w:ascii="Arial" w:hAnsi="Arial" w:cs="Arial"/>
        </w:rPr>
        <w:t xml:space="preserve">1. entgegen §§ 3, 6 Abs. 2 oder § 21a Abs. 4, jeweils auch in Verbindung mit § 11 Abs. 2, einen Arbeitnehmer über die Grenzen der Arbeitszeit hinaus beschäftigt, </w:t>
      </w:r>
    </w:p>
    <w:p w:rsidR="00E11FE0" w:rsidRPr="00EE37F2" w:rsidRDefault="00E11FE0">
      <w:pPr>
        <w:rPr>
          <w:rFonts w:ascii="Arial" w:hAnsi="Arial" w:cs="Arial"/>
        </w:rPr>
      </w:pPr>
      <w:r w:rsidRPr="00EE37F2">
        <w:rPr>
          <w:rFonts w:ascii="Arial" w:hAnsi="Arial" w:cs="Arial"/>
        </w:rPr>
        <w:t xml:space="preserve">2. entgegen § 4 Ruhepausen nicht, nicht mit der vorgeschriebenen Mindestdauer </w:t>
      </w:r>
    </w:p>
    <w:p w:rsidR="00E11FE0" w:rsidRPr="00EE37F2" w:rsidRDefault="00E11FE0">
      <w:pPr>
        <w:rPr>
          <w:rFonts w:ascii="Arial" w:hAnsi="Arial" w:cs="Arial"/>
        </w:rPr>
      </w:pPr>
      <w:r w:rsidRPr="00EE37F2">
        <w:rPr>
          <w:rFonts w:ascii="Arial" w:hAnsi="Arial" w:cs="Arial"/>
        </w:rPr>
        <w:t xml:space="preserve">oder nicht rechtzeitig gewährt, </w:t>
      </w:r>
    </w:p>
    <w:p w:rsidR="00E11FE0" w:rsidRPr="00EE37F2" w:rsidRDefault="00E11FE0">
      <w:pPr>
        <w:rPr>
          <w:rFonts w:ascii="Arial" w:hAnsi="Arial" w:cs="Arial"/>
        </w:rPr>
      </w:pPr>
      <w:r w:rsidRPr="00EE37F2">
        <w:rPr>
          <w:rFonts w:ascii="Arial" w:hAnsi="Arial" w:cs="Arial"/>
        </w:rPr>
        <w:t xml:space="preserve">3. entgegen § 5 Abs. 1 die Mindestruhezeit nicht gewährt oder entgegen § 5 Abs. 2 die Verkürzung der Ruhezeit durch Verlängerung einer anderen Ruhezeit nicht oder nicht rechtzeitig ausgleicht, </w:t>
      </w:r>
    </w:p>
    <w:p w:rsidR="00E11FE0" w:rsidRPr="00EE37F2" w:rsidRDefault="00E11FE0">
      <w:pPr>
        <w:rPr>
          <w:rFonts w:ascii="Arial" w:hAnsi="Arial" w:cs="Arial"/>
        </w:rPr>
      </w:pPr>
      <w:r w:rsidRPr="00EE37F2">
        <w:rPr>
          <w:rFonts w:ascii="Arial" w:hAnsi="Arial" w:cs="Arial"/>
        </w:rPr>
        <w:t xml:space="preserve">4. einer Rechtsverordnung nach § 8 Satz 1, § 13 Abs. 1 oder 2 oder § 24 zuwiderhandelt, soweit sie für einen bestimmten Tatbestand auf diese Bußgeldvorschrift verweist, </w:t>
      </w:r>
    </w:p>
    <w:p w:rsidR="00E11FE0" w:rsidRPr="00EE37F2" w:rsidRDefault="00E11FE0">
      <w:pPr>
        <w:rPr>
          <w:rFonts w:ascii="Arial" w:hAnsi="Arial" w:cs="Arial"/>
        </w:rPr>
      </w:pPr>
      <w:r w:rsidRPr="00EE37F2">
        <w:rPr>
          <w:rFonts w:ascii="Arial" w:hAnsi="Arial" w:cs="Arial"/>
        </w:rPr>
        <w:t>5. entgegen § 9 Abs. 1 einen Arbeitnehmer an Sonn-</w:t>
      </w:r>
      <w:r w:rsidR="00697656" w:rsidRPr="00EE37F2">
        <w:rPr>
          <w:rFonts w:ascii="Arial" w:hAnsi="Arial" w:cs="Arial"/>
        </w:rPr>
        <w:t xml:space="preserve"> </w:t>
      </w:r>
      <w:r w:rsidRPr="00EE37F2">
        <w:rPr>
          <w:rFonts w:ascii="Arial" w:hAnsi="Arial" w:cs="Arial"/>
        </w:rPr>
        <w:t xml:space="preserve">oder Feiertagen beschäftigt, </w:t>
      </w:r>
    </w:p>
    <w:p w:rsidR="00E11FE0" w:rsidRPr="00EE37F2" w:rsidRDefault="00E11FE0">
      <w:pPr>
        <w:rPr>
          <w:rFonts w:ascii="Arial" w:hAnsi="Arial" w:cs="Arial"/>
        </w:rPr>
      </w:pPr>
      <w:r w:rsidRPr="00EE37F2">
        <w:rPr>
          <w:rFonts w:ascii="Arial" w:hAnsi="Arial" w:cs="Arial"/>
        </w:rPr>
        <w:t xml:space="preserve">6. entgegen § 11 Abs. 1 einen Arbeitnehmer an allen Sonntagen beschäftigt oder entgegen § 11 Abs. 3 einen Ersatzruhetag nicht oder nicht rechtzeitig gewährt, </w:t>
      </w:r>
    </w:p>
    <w:p w:rsidR="00E11FE0" w:rsidRPr="00EE37F2" w:rsidRDefault="00E11FE0">
      <w:pPr>
        <w:rPr>
          <w:rFonts w:ascii="Arial" w:hAnsi="Arial" w:cs="Arial"/>
        </w:rPr>
      </w:pPr>
      <w:r w:rsidRPr="00EE37F2">
        <w:rPr>
          <w:rFonts w:ascii="Arial" w:hAnsi="Arial" w:cs="Arial"/>
        </w:rPr>
        <w:t xml:space="preserve">7. einer vollziehbaren Anordnung nach § 13 Abs. 3 Nr. 2 zuwiderhandelt, </w:t>
      </w:r>
    </w:p>
    <w:p w:rsidR="00E11FE0" w:rsidRPr="00EE37F2" w:rsidRDefault="00E11FE0">
      <w:pPr>
        <w:rPr>
          <w:rFonts w:ascii="Arial" w:hAnsi="Arial" w:cs="Arial"/>
        </w:rPr>
      </w:pPr>
      <w:r w:rsidRPr="00EE37F2">
        <w:rPr>
          <w:rFonts w:ascii="Arial" w:hAnsi="Arial" w:cs="Arial"/>
        </w:rPr>
        <w:t xml:space="preserve">8. entgegen § 16 Abs. 1 die dort bezeichnete Auslage oder den dort bezeichneten Aushang nicht vornimmt, </w:t>
      </w:r>
    </w:p>
    <w:p w:rsidR="00E11FE0" w:rsidRPr="00EE37F2" w:rsidRDefault="00E11FE0">
      <w:pPr>
        <w:rPr>
          <w:rFonts w:ascii="Arial" w:hAnsi="Arial" w:cs="Arial"/>
        </w:rPr>
      </w:pPr>
      <w:r w:rsidRPr="00EE37F2">
        <w:rPr>
          <w:rFonts w:ascii="Arial" w:hAnsi="Arial" w:cs="Arial"/>
        </w:rPr>
        <w:t xml:space="preserve">9. 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EE37F2" w:rsidRDefault="00E11FE0">
      <w:pPr>
        <w:rPr>
          <w:rFonts w:ascii="Arial" w:hAnsi="Arial" w:cs="Arial"/>
        </w:rPr>
      </w:pPr>
      <w:r w:rsidRPr="00EE37F2">
        <w:rPr>
          <w:rFonts w:ascii="Arial" w:hAnsi="Arial"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23 Strafvorschriften </w:t>
      </w:r>
    </w:p>
    <w:p w:rsidR="00E11FE0" w:rsidRPr="00EE37F2" w:rsidRDefault="00E11FE0">
      <w:pPr>
        <w:rPr>
          <w:rFonts w:ascii="Arial" w:hAnsi="Arial" w:cs="Arial"/>
        </w:rPr>
      </w:pPr>
      <w:r w:rsidRPr="00EE37F2">
        <w:rPr>
          <w:rFonts w:ascii="Arial" w:hAnsi="Arial" w:cs="Arial"/>
        </w:rPr>
        <w:t xml:space="preserve">(1) Wer eine der in § 22 Abs. 1 Nr. 1 bis 3, 5 bis 7 bezeichneten Handlungen </w:t>
      </w:r>
    </w:p>
    <w:p w:rsidR="00E11FE0" w:rsidRPr="00EE37F2" w:rsidRDefault="00E11FE0">
      <w:pPr>
        <w:rPr>
          <w:rFonts w:ascii="Arial" w:hAnsi="Arial" w:cs="Arial"/>
        </w:rPr>
      </w:pPr>
      <w:r w:rsidRPr="00EE37F2">
        <w:rPr>
          <w:rFonts w:ascii="Arial" w:hAnsi="Arial" w:cs="Arial"/>
        </w:rPr>
        <w:t xml:space="preserve">1. vorsätzlich begeht und dadurch Gesundheit oder Arbeitskraft eines Arbeitnehmers gefährdet oder </w:t>
      </w:r>
    </w:p>
    <w:p w:rsidR="00E11FE0" w:rsidRPr="00EE37F2" w:rsidRDefault="00E11FE0">
      <w:pPr>
        <w:rPr>
          <w:rFonts w:ascii="Arial" w:hAnsi="Arial" w:cs="Arial"/>
        </w:rPr>
      </w:pPr>
      <w:r w:rsidRPr="00EE37F2">
        <w:rPr>
          <w:rFonts w:ascii="Arial" w:hAnsi="Arial" w:cs="Arial"/>
        </w:rPr>
        <w:t xml:space="preserve">2. beharrlich wiederholt, wird mit Freiheitsstrafe bis zu einem Jahr oder mit Geldstrafe bestraft. </w:t>
      </w:r>
    </w:p>
    <w:p w:rsidR="00E11FE0" w:rsidRPr="00EE37F2" w:rsidRDefault="00E11FE0">
      <w:pPr>
        <w:rPr>
          <w:rFonts w:ascii="Arial" w:hAnsi="Arial" w:cs="Arial"/>
        </w:rPr>
      </w:pPr>
      <w:r w:rsidRPr="00EE37F2">
        <w:rPr>
          <w:rFonts w:ascii="Arial" w:hAnsi="Arial" w:cs="Arial"/>
        </w:rPr>
        <w:t xml:space="preserve">(2) Wer in den Fällen des Absatzes 1 Nr. 1 die Gefahr fahrlässig verursacht, wird mit Freiheitsstrafe bis zu sechs Monaten oder mit Geldstrafe bis zu 180 Tagessätzen bestraft. </w:t>
      </w:r>
    </w:p>
    <w:sectPr w:rsidR="00E11FE0" w:rsidRPr="00EE37F2" w:rsidSect="00EE37F2">
      <w:headerReference w:type="even" r:id="rId6"/>
      <w:headerReference w:type="default" r:id="rId7"/>
      <w:footerReference w:type="even" r:id="rId8"/>
      <w:footerReference w:type="default" r:id="rId9"/>
      <w:headerReference w:type="first" r:id="rId10"/>
      <w:footerReference w:type="first" r:id="rId11"/>
      <w:pgSz w:w="11906" w:h="16838"/>
      <w:pgMar w:top="1418" w:right="567" w:bottom="567"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EDB"/>
    <w:rsid w:val="00024BF4"/>
    <w:rsid w:val="00082071"/>
    <w:rsid w:val="000B676D"/>
    <w:rsid w:val="00102092"/>
    <w:rsid w:val="002305E7"/>
    <w:rsid w:val="002429F6"/>
    <w:rsid w:val="00250DD7"/>
    <w:rsid w:val="0027272A"/>
    <w:rsid w:val="00281701"/>
    <w:rsid w:val="002C131E"/>
    <w:rsid w:val="002C6085"/>
    <w:rsid w:val="002E10EC"/>
    <w:rsid w:val="002E5119"/>
    <w:rsid w:val="00421858"/>
    <w:rsid w:val="0054194B"/>
    <w:rsid w:val="005656F0"/>
    <w:rsid w:val="005D27DB"/>
    <w:rsid w:val="005D4C11"/>
    <w:rsid w:val="006476C2"/>
    <w:rsid w:val="00684326"/>
    <w:rsid w:val="00697656"/>
    <w:rsid w:val="006A0781"/>
    <w:rsid w:val="006A49D6"/>
    <w:rsid w:val="00732D9B"/>
    <w:rsid w:val="00824B1D"/>
    <w:rsid w:val="00850E7A"/>
    <w:rsid w:val="008850C6"/>
    <w:rsid w:val="008B7287"/>
    <w:rsid w:val="00981340"/>
    <w:rsid w:val="00A15D6F"/>
    <w:rsid w:val="00C579C1"/>
    <w:rsid w:val="00C75813"/>
    <w:rsid w:val="00CE317C"/>
    <w:rsid w:val="00D07A03"/>
    <w:rsid w:val="00DF4EDB"/>
    <w:rsid w:val="00E11FE0"/>
    <w:rsid w:val="00E25A5A"/>
    <w:rsid w:val="00E44B88"/>
    <w:rsid w:val="00E81D2B"/>
    <w:rsid w:val="00E855E9"/>
    <w:rsid w:val="00EA3D54"/>
    <w:rsid w:val="00EE37F2"/>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06BA8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3799</Words>
  <Characters>23939</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2019-01-22T12:42:00Z</dcterms:created>
  <dcterms:modified xsi:type="dcterms:W3CDTF">2019-02-01T11:05:00Z</dcterms:modified>
</cp:coreProperties>
</file>